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83C" w:rsidRPr="00FB0BC2" w:rsidRDefault="00554C26" w:rsidP="001A2057">
      <w:pPr>
        <w:autoSpaceDE w:val="0"/>
        <w:autoSpaceDN w:val="0"/>
        <w:adjustRightInd w:val="0"/>
        <w:spacing w:line="240" w:lineRule="exact"/>
        <w:jc w:val="center"/>
        <w:rPr>
          <w:b/>
          <w:sz w:val="28"/>
          <w:szCs w:val="28"/>
        </w:rPr>
      </w:pPr>
      <w:r w:rsidRPr="00FB0BC2">
        <w:rPr>
          <w:b/>
          <w:sz w:val="28"/>
          <w:szCs w:val="28"/>
        </w:rPr>
        <w:t>ОТЧЕТ</w:t>
      </w:r>
    </w:p>
    <w:p w:rsidR="0062083C" w:rsidRPr="00FB0BC2" w:rsidRDefault="0062083C" w:rsidP="00554C26">
      <w:pPr>
        <w:autoSpaceDE w:val="0"/>
        <w:autoSpaceDN w:val="0"/>
        <w:adjustRightInd w:val="0"/>
        <w:spacing w:line="240" w:lineRule="exact"/>
        <w:ind w:firstLine="709"/>
        <w:jc w:val="center"/>
        <w:rPr>
          <w:b/>
          <w:sz w:val="28"/>
          <w:szCs w:val="28"/>
        </w:rPr>
      </w:pPr>
      <w:r w:rsidRPr="00FB0BC2">
        <w:rPr>
          <w:b/>
          <w:sz w:val="28"/>
          <w:szCs w:val="28"/>
        </w:rPr>
        <w:t>о</w:t>
      </w:r>
      <w:r w:rsidR="000719C1" w:rsidRPr="00FB0BC2">
        <w:rPr>
          <w:b/>
          <w:sz w:val="28"/>
          <w:szCs w:val="28"/>
        </w:rPr>
        <w:t xml:space="preserve"> результатах </w:t>
      </w:r>
      <w:r w:rsidRPr="00FB0BC2">
        <w:rPr>
          <w:b/>
          <w:sz w:val="28"/>
          <w:szCs w:val="28"/>
        </w:rPr>
        <w:t>деятельности Финансового управления администрации Благодарненского муниципального района Ставропольского края</w:t>
      </w:r>
    </w:p>
    <w:p w:rsidR="0062083C" w:rsidRPr="00FB0BC2" w:rsidRDefault="0062083C" w:rsidP="00554C26">
      <w:pPr>
        <w:autoSpaceDE w:val="0"/>
        <w:autoSpaceDN w:val="0"/>
        <w:adjustRightInd w:val="0"/>
        <w:spacing w:line="240" w:lineRule="exact"/>
        <w:ind w:firstLine="709"/>
        <w:jc w:val="center"/>
        <w:rPr>
          <w:b/>
          <w:sz w:val="28"/>
          <w:szCs w:val="28"/>
        </w:rPr>
      </w:pPr>
      <w:r w:rsidRPr="00FB0BC2">
        <w:rPr>
          <w:b/>
          <w:sz w:val="28"/>
          <w:szCs w:val="28"/>
        </w:rPr>
        <w:t>за 201</w:t>
      </w:r>
      <w:r w:rsidR="002D6F76" w:rsidRPr="00FB0BC2">
        <w:rPr>
          <w:b/>
          <w:sz w:val="28"/>
          <w:szCs w:val="28"/>
        </w:rPr>
        <w:t>7</w:t>
      </w:r>
      <w:r w:rsidRPr="00FB0BC2">
        <w:rPr>
          <w:b/>
          <w:sz w:val="28"/>
          <w:szCs w:val="28"/>
        </w:rPr>
        <w:t xml:space="preserve"> год</w:t>
      </w:r>
      <w:r w:rsidR="006978C6" w:rsidRPr="00FB0BC2">
        <w:rPr>
          <w:b/>
          <w:sz w:val="28"/>
          <w:szCs w:val="28"/>
        </w:rPr>
        <w:t xml:space="preserve"> и задачах на 2018 год</w:t>
      </w:r>
      <w:r w:rsidR="00AD5A7E" w:rsidRPr="00FB0BC2">
        <w:rPr>
          <w:b/>
          <w:sz w:val="28"/>
          <w:szCs w:val="28"/>
        </w:rPr>
        <w:t xml:space="preserve"> </w:t>
      </w:r>
    </w:p>
    <w:p w:rsidR="0062083C" w:rsidRPr="00FB0BC2" w:rsidRDefault="0062083C" w:rsidP="0062083C">
      <w:pPr>
        <w:pStyle w:val="a3"/>
        <w:spacing w:line="240" w:lineRule="auto"/>
        <w:ind w:firstLine="709"/>
        <w:rPr>
          <w:sz w:val="28"/>
          <w:szCs w:val="28"/>
        </w:rPr>
      </w:pPr>
    </w:p>
    <w:p w:rsidR="00CF6832" w:rsidRPr="00FB0BC2" w:rsidRDefault="00CF6832" w:rsidP="0062083C">
      <w:pPr>
        <w:pStyle w:val="a3"/>
        <w:spacing w:line="240" w:lineRule="auto"/>
        <w:ind w:firstLine="709"/>
        <w:rPr>
          <w:sz w:val="28"/>
          <w:szCs w:val="28"/>
        </w:rPr>
      </w:pPr>
    </w:p>
    <w:p w:rsidR="0062083C" w:rsidRPr="00FB0BC2" w:rsidRDefault="0062083C" w:rsidP="0062083C">
      <w:pPr>
        <w:autoSpaceDE w:val="0"/>
        <w:autoSpaceDN w:val="0"/>
        <w:adjustRightInd w:val="0"/>
        <w:ind w:firstLine="709"/>
        <w:jc w:val="both"/>
        <w:rPr>
          <w:sz w:val="28"/>
          <w:szCs w:val="28"/>
        </w:rPr>
      </w:pPr>
      <w:r w:rsidRPr="00FB0BC2">
        <w:rPr>
          <w:sz w:val="28"/>
          <w:szCs w:val="28"/>
        </w:rPr>
        <w:t xml:space="preserve">Финансовое управление администрации Благодарненского муниципального района Ставропольского края (далее – Финансовое управление) является финансовым органом администрации Благодарненского муниципального района Ставропольского края, обеспечивающим </w:t>
      </w:r>
      <w:r w:rsidR="00E5259C" w:rsidRPr="00FB0BC2">
        <w:rPr>
          <w:sz w:val="28"/>
          <w:szCs w:val="28"/>
        </w:rPr>
        <w:t>формировани</w:t>
      </w:r>
      <w:r w:rsidR="00771C76" w:rsidRPr="00FB0BC2">
        <w:rPr>
          <w:sz w:val="28"/>
          <w:szCs w:val="28"/>
        </w:rPr>
        <w:t>е</w:t>
      </w:r>
      <w:r w:rsidR="00E5259C" w:rsidRPr="00FB0BC2">
        <w:rPr>
          <w:sz w:val="28"/>
          <w:szCs w:val="28"/>
        </w:rPr>
        <w:t xml:space="preserve"> и </w:t>
      </w:r>
      <w:r w:rsidR="00771C76" w:rsidRPr="00FB0BC2">
        <w:rPr>
          <w:sz w:val="28"/>
          <w:szCs w:val="28"/>
        </w:rPr>
        <w:t xml:space="preserve">организацию </w:t>
      </w:r>
      <w:r w:rsidR="007C1A07" w:rsidRPr="00FB0BC2">
        <w:rPr>
          <w:sz w:val="28"/>
          <w:szCs w:val="28"/>
        </w:rPr>
        <w:t>исполнения бюджета Благодарненского муниципального района Ставропольского края</w:t>
      </w:r>
      <w:r w:rsidR="00771C76" w:rsidRPr="00FB0BC2">
        <w:rPr>
          <w:sz w:val="28"/>
          <w:szCs w:val="28"/>
        </w:rPr>
        <w:t xml:space="preserve"> (далее – районный бюджет)</w:t>
      </w:r>
      <w:r w:rsidR="007C1A07" w:rsidRPr="00FB0BC2">
        <w:rPr>
          <w:sz w:val="28"/>
          <w:szCs w:val="28"/>
        </w:rPr>
        <w:t xml:space="preserve">, формирование </w:t>
      </w:r>
      <w:r w:rsidR="006605C6" w:rsidRPr="00FB0BC2">
        <w:rPr>
          <w:sz w:val="28"/>
          <w:szCs w:val="28"/>
        </w:rPr>
        <w:t xml:space="preserve">и предоставление в вышестоящие органы </w:t>
      </w:r>
      <w:r w:rsidR="007C1A07" w:rsidRPr="00FB0BC2">
        <w:rPr>
          <w:sz w:val="28"/>
          <w:szCs w:val="28"/>
        </w:rPr>
        <w:t xml:space="preserve">отчетности </w:t>
      </w:r>
      <w:r w:rsidR="003926D8" w:rsidRPr="00FB0BC2">
        <w:rPr>
          <w:sz w:val="28"/>
          <w:szCs w:val="28"/>
        </w:rPr>
        <w:t>об</w:t>
      </w:r>
      <w:r w:rsidR="007C1A07" w:rsidRPr="00FB0BC2">
        <w:rPr>
          <w:sz w:val="28"/>
          <w:szCs w:val="28"/>
        </w:rPr>
        <w:t xml:space="preserve"> исполнению бюджета</w:t>
      </w:r>
      <w:r w:rsidR="006605C6" w:rsidRPr="00FB0BC2">
        <w:rPr>
          <w:sz w:val="28"/>
          <w:szCs w:val="28"/>
        </w:rPr>
        <w:t xml:space="preserve"> Благодарненского муниципального района Ставропольского края,</w:t>
      </w:r>
      <w:r w:rsidR="007C1A07" w:rsidRPr="00FB0BC2">
        <w:rPr>
          <w:sz w:val="28"/>
          <w:szCs w:val="28"/>
        </w:rPr>
        <w:t xml:space="preserve"> </w:t>
      </w:r>
      <w:r w:rsidRPr="00FB0BC2">
        <w:rPr>
          <w:sz w:val="28"/>
          <w:szCs w:val="28"/>
        </w:rPr>
        <w:t xml:space="preserve">проведение единой финансовой и бюджетной политики на территории Благодарненского района Ставропольского края и координирующим деятельность в этой сфере иных органов местного самоуправления Благодарненского </w:t>
      </w:r>
      <w:r w:rsidR="00445871" w:rsidRPr="00FB0BC2">
        <w:rPr>
          <w:sz w:val="28"/>
          <w:szCs w:val="28"/>
        </w:rPr>
        <w:t xml:space="preserve">муниципального </w:t>
      </w:r>
      <w:r w:rsidRPr="00FB0BC2">
        <w:rPr>
          <w:sz w:val="28"/>
          <w:szCs w:val="28"/>
        </w:rPr>
        <w:t>района Ставропольского края.</w:t>
      </w:r>
    </w:p>
    <w:p w:rsidR="0062083C" w:rsidRPr="00FB0BC2" w:rsidRDefault="0062083C" w:rsidP="0062083C">
      <w:pPr>
        <w:autoSpaceDE w:val="0"/>
        <w:autoSpaceDN w:val="0"/>
        <w:adjustRightInd w:val="0"/>
        <w:ind w:firstLine="709"/>
        <w:jc w:val="both"/>
        <w:rPr>
          <w:sz w:val="28"/>
          <w:szCs w:val="28"/>
        </w:rPr>
      </w:pPr>
      <w:r w:rsidRPr="00FB0BC2">
        <w:rPr>
          <w:sz w:val="28"/>
          <w:szCs w:val="28"/>
        </w:rPr>
        <w:t>Финансовое управление осуществляет свою деятельность во взаимодействии с органами государственной власти Ставропольского края, федеральными органами исполнительной власти и их территориальными органами, органами местного самоуправления муниципальных образований Благодарненского муниципального района Ставропольского края (далее – ОМСУ), общественными объединениями, иными организациями и гражданами.</w:t>
      </w:r>
    </w:p>
    <w:p w:rsidR="0062083C" w:rsidRPr="00FB0BC2" w:rsidRDefault="0062083C" w:rsidP="0062083C">
      <w:pPr>
        <w:autoSpaceDE w:val="0"/>
        <w:autoSpaceDN w:val="0"/>
        <w:adjustRightInd w:val="0"/>
        <w:ind w:firstLine="709"/>
        <w:jc w:val="both"/>
        <w:rPr>
          <w:bCs/>
          <w:spacing w:val="-4"/>
          <w:sz w:val="28"/>
          <w:szCs w:val="28"/>
        </w:rPr>
      </w:pPr>
      <w:r w:rsidRPr="00FB0BC2">
        <w:rPr>
          <w:sz w:val="28"/>
          <w:szCs w:val="28"/>
        </w:rPr>
        <w:t xml:space="preserve">Основной целью деятельности Финансового управления является </w:t>
      </w:r>
      <w:r w:rsidRPr="00FB0BC2">
        <w:rPr>
          <w:bCs/>
          <w:spacing w:val="-4"/>
          <w:sz w:val="28"/>
          <w:szCs w:val="28"/>
        </w:rPr>
        <w:t xml:space="preserve">обеспечение долгосрочной сбалансированности и устойчивости бюджетной системы </w:t>
      </w:r>
      <w:r w:rsidRPr="00FB0BC2">
        <w:rPr>
          <w:sz w:val="28"/>
          <w:szCs w:val="28"/>
        </w:rPr>
        <w:t>Благодарненского муниципального района</w:t>
      </w:r>
      <w:r w:rsidRPr="00FB0BC2">
        <w:rPr>
          <w:bCs/>
          <w:spacing w:val="-4"/>
          <w:sz w:val="28"/>
          <w:szCs w:val="28"/>
        </w:rPr>
        <w:t xml:space="preserve"> Ставропольского края.</w:t>
      </w:r>
    </w:p>
    <w:p w:rsidR="0062083C" w:rsidRPr="00FB0BC2" w:rsidRDefault="00FC43E8" w:rsidP="0062083C">
      <w:pPr>
        <w:pStyle w:val="ConsPlusTitle"/>
        <w:ind w:firstLine="709"/>
        <w:jc w:val="both"/>
        <w:rPr>
          <w:b w:val="0"/>
          <w:sz w:val="28"/>
          <w:szCs w:val="28"/>
        </w:rPr>
      </w:pPr>
      <w:r w:rsidRPr="00FB0BC2">
        <w:rPr>
          <w:b w:val="0"/>
          <w:sz w:val="28"/>
          <w:szCs w:val="28"/>
        </w:rPr>
        <w:t xml:space="preserve">В настоящее время </w:t>
      </w:r>
      <w:r w:rsidR="0062083C" w:rsidRPr="00FB0BC2">
        <w:rPr>
          <w:b w:val="0"/>
          <w:sz w:val="28"/>
          <w:szCs w:val="28"/>
        </w:rPr>
        <w:t xml:space="preserve">эффективное управление финансово-бюджетным комплексом Благодарненского муниципального Ставропольского края – это не только оптимизация и </w:t>
      </w:r>
      <w:proofErr w:type="spellStart"/>
      <w:r w:rsidR="0062083C" w:rsidRPr="00FB0BC2">
        <w:rPr>
          <w:b w:val="0"/>
          <w:sz w:val="28"/>
          <w:szCs w:val="28"/>
        </w:rPr>
        <w:t>приоритизация</w:t>
      </w:r>
      <w:proofErr w:type="spellEnd"/>
      <w:r w:rsidR="0062083C" w:rsidRPr="00FB0BC2">
        <w:rPr>
          <w:b w:val="0"/>
          <w:sz w:val="28"/>
          <w:szCs w:val="28"/>
        </w:rPr>
        <w:t xml:space="preserve"> расходов по отдельным направлениям, но и решение сложных и масштабных задач в сфере социально-экономической политики. </w:t>
      </w:r>
    </w:p>
    <w:p w:rsidR="0062083C" w:rsidRPr="00FB0BC2" w:rsidRDefault="0062083C" w:rsidP="0062083C">
      <w:pPr>
        <w:pStyle w:val="ConsPlusTitle"/>
        <w:ind w:firstLine="709"/>
        <w:jc w:val="both"/>
        <w:rPr>
          <w:b w:val="0"/>
          <w:sz w:val="28"/>
          <w:szCs w:val="28"/>
        </w:rPr>
      </w:pPr>
      <w:r w:rsidRPr="00FB0BC2">
        <w:rPr>
          <w:b w:val="0"/>
          <w:sz w:val="28"/>
          <w:szCs w:val="28"/>
        </w:rPr>
        <w:t xml:space="preserve">В связи с этим деятельность Финансового управления </w:t>
      </w:r>
      <w:r w:rsidR="00FC43E8" w:rsidRPr="00FB0BC2">
        <w:rPr>
          <w:b w:val="0"/>
          <w:sz w:val="28"/>
          <w:szCs w:val="28"/>
        </w:rPr>
        <w:t>в 201</w:t>
      </w:r>
      <w:r w:rsidR="002D6F76" w:rsidRPr="00FB0BC2">
        <w:rPr>
          <w:b w:val="0"/>
          <w:sz w:val="28"/>
          <w:szCs w:val="28"/>
        </w:rPr>
        <w:t>7</w:t>
      </w:r>
      <w:r w:rsidR="00FC43E8" w:rsidRPr="00FB0BC2">
        <w:rPr>
          <w:b w:val="0"/>
          <w:sz w:val="28"/>
          <w:szCs w:val="28"/>
        </w:rPr>
        <w:t xml:space="preserve"> году </w:t>
      </w:r>
      <w:r w:rsidRPr="00FB0BC2">
        <w:rPr>
          <w:b w:val="0"/>
          <w:sz w:val="28"/>
          <w:szCs w:val="28"/>
        </w:rPr>
        <w:t>была направлена на решение следующих задач:</w:t>
      </w:r>
    </w:p>
    <w:p w:rsidR="00CF6832" w:rsidRPr="00FB0BC2" w:rsidRDefault="00CF6832" w:rsidP="00CF6832">
      <w:pPr>
        <w:ind w:firstLine="709"/>
        <w:jc w:val="both"/>
        <w:rPr>
          <w:sz w:val="28"/>
          <w:szCs w:val="28"/>
        </w:rPr>
      </w:pPr>
      <w:r w:rsidRPr="00FB0BC2">
        <w:rPr>
          <w:sz w:val="28"/>
          <w:szCs w:val="28"/>
        </w:rPr>
        <w:t xml:space="preserve">сохранение сбалансированности районного бюджета посредством получения необходимого объема бюджетных доходов; </w:t>
      </w:r>
    </w:p>
    <w:p w:rsidR="00CF6832" w:rsidRPr="00FB0BC2" w:rsidRDefault="00CF6832" w:rsidP="00CF6832">
      <w:pPr>
        <w:autoSpaceDE w:val="0"/>
        <w:autoSpaceDN w:val="0"/>
        <w:adjustRightInd w:val="0"/>
        <w:ind w:firstLine="709"/>
        <w:jc w:val="both"/>
        <w:rPr>
          <w:sz w:val="28"/>
          <w:szCs w:val="28"/>
        </w:rPr>
      </w:pPr>
      <w:r w:rsidRPr="00FB0BC2">
        <w:rPr>
          <w:sz w:val="28"/>
          <w:szCs w:val="28"/>
        </w:rPr>
        <w:t>интеграция процессов стратегического прогнозирования и бюджетного планирования;</w:t>
      </w:r>
    </w:p>
    <w:p w:rsidR="00CF6832" w:rsidRPr="00FB0BC2" w:rsidRDefault="00CF6832" w:rsidP="00CF6832">
      <w:pPr>
        <w:ind w:firstLine="709"/>
        <w:jc w:val="both"/>
        <w:rPr>
          <w:sz w:val="28"/>
          <w:szCs w:val="28"/>
        </w:rPr>
      </w:pPr>
      <w:r w:rsidRPr="00FB0BC2">
        <w:rPr>
          <w:sz w:val="28"/>
          <w:szCs w:val="28"/>
        </w:rPr>
        <w:t>формирование стимулов для более рационального и экономного использования бюджетных средств;</w:t>
      </w:r>
    </w:p>
    <w:p w:rsidR="0062083C" w:rsidRPr="00FB0BC2" w:rsidRDefault="00CF6832" w:rsidP="00CF6832">
      <w:pPr>
        <w:autoSpaceDE w:val="0"/>
        <w:autoSpaceDN w:val="0"/>
        <w:adjustRightInd w:val="0"/>
        <w:ind w:firstLine="709"/>
        <w:jc w:val="both"/>
        <w:rPr>
          <w:sz w:val="28"/>
          <w:szCs w:val="28"/>
        </w:rPr>
      </w:pPr>
      <w:r w:rsidRPr="00FB0BC2">
        <w:rPr>
          <w:rFonts w:eastAsia="Calibri"/>
          <w:sz w:val="28"/>
          <w:szCs w:val="28"/>
        </w:rPr>
        <w:t xml:space="preserve">внедрение принципов инициативного бюджетирования с целью вовлечения населения </w:t>
      </w:r>
      <w:r w:rsidRPr="00FB0BC2">
        <w:rPr>
          <w:sz w:val="28"/>
          <w:szCs w:val="28"/>
        </w:rPr>
        <w:t>Благодарненского района Ставропольского края</w:t>
      </w:r>
      <w:r w:rsidRPr="00FB0BC2">
        <w:rPr>
          <w:rFonts w:eastAsia="Calibri"/>
          <w:sz w:val="28"/>
          <w:szCs w:val="28"/>
        </w:rPr>
        <w:t xml:space="preserve"> в бюджетный процесс</w:t>
      </w:r>
    </w:p>
    <w:p w:rsidR="0062083C" w:rsidRPr="00FB0BC2" w:rsidRDefault="0062083C" w:rsidP="0062083C">
      <w:pPr>
        <w:autoSpaceDE w:val="0"/>
        <w:autoSpaceDN w:val="0"/>
        <w:adjustRightInd w:val="0"/>
        <w:ind w:firstLine="709"/>
        <w:jc w:val="both"/>
        <w:rPr>
          <w:sz w:val="28"/>
          <w:szCs w:val="28"/>
        </w:rPr>
      </w:pPr>
      <w:r w:rsidRPr="00FB0BC2">
        <w:rPr>
          <w:bCs/>
          <w:sz w:val="28"/>
          <w:szCs w:val="28"/>
        </w:rPr>
        <w:t>В целях обеспечения скоординированных действий всех участников бюджетного процесса в решении поставленных задач</w:t>
      </w:r>
      <w:r w:rsidRPr="00FB0BC2">
        <w:rPr>
          <w:b/>
          <w:bCs/>
          <w:sz w:val="28"/>
          <w:szCs w:val="28"/>
        </w:rPr>
        <w:t xml:space="preserve"> </w:t>
      </w:r>
      <w:r w:rsidR="007109FD" w:rsidRPr="00FB0BC2">
        <w:rPr>
          <w:bCs/>
          <w:sz w:val="28"/>
          <w:szCs w:val="28"/>
        </w:rPr>
        <w:t>в</w:t>
      </w:r>
      <w:r w:rsidR="007109FD" w:rsidRPr="00FB0BC2">
        <w:rPr>
          <w:b/>
          <w:bCs/>
          <w:sz w:val="28"/>
          <w:szCs w:val="28"/>
        </w:rPr>
        <w:t xml:space="preserve"> </w:t>
      </w:r>
      <w:r w:rsidR="007109FD" w:rsidRPr="00FB0BC2">
        <w:rPr>
          <w:bCs/>
          <w:sz w:val="28"/>
          <w:szCs w:val="28"/>
        </w:rPr>
        <w:t>201</w:t>
      </w:r>
      <w:r w:rsidR="00CF6832" w:rsidRPr="00FB0BC2">
        <w:rPr>
          <w:bCs/>
          <w:sz w:val="28"/>
          <w:szCs w:val="28"/>
        </w:rPr>
        <w:t>7</w:t>
      </w:r>
      <w:r w:rsidR="007109FD" w:rsidRPr="00FB0BC2">
        <w:rPr>
          <w:bCs/>
          <w:sz w:val="28"/>
          <w:szCs w:val="28"/>
        </w:rPr>
        <w:t xml:space="preserve"> году</w:t>
      </w:r>
      <w:r w:rsidR="007109FD" w:rsidRPr="00FB0BC2">
        <w:rPr>
          <w:b/>
          <w:bCs/>
          <w:sz w:val="28"/>
          <w:szCs w:val="28"/>
        </w:rPr>
        <w:t xml:space="preserve"> </w:t>
      </w:r>
      <w:r w:rsidR="00861E6E" w:rsidRPr="00FB0BC2">
        <w:rPr>
          <w:bCs/>
          <w:sz w:val="28"/>
          <w:szCs w:val="28"/>
        </w:rPr>
        <w:t xml:space="preserve">Финансовым управлением </w:t>
      </w:r>
      <w:r w:rsidRPr="00FB0BC2">
        <w:rPr>
          <w:snapToGrid w:val="0"/>
          <w:sz w:val="28"/>
          <w:szCs w:val="28"/>
        </w:rPr>
        <w:t>осуществлялись реализация и мониторинг выполнения Плана мероприятий, направленных на увеличение роста доходов</w:t>
      </w:r>
      <w:r w:rsidR="00E5259C" w:rsidRPr="00FB0BC2">
        <w:rPr>
          <w:snapToGrid w:val="0"/>
          <w:sz w:val="28"/>
          <w:szCs w:val="28"/>
        </w:rPr>
        <w:t>,</w:t>
      </w:r>
      <w:r w:rsidRPr="00FB0BC2">
        <w:rPr>
          <w:snapToGrid w:val="0"/>
          <w:sz w:val="28"/>
          <w:szCs w:val="28"/>
        </w:rPr>
        <w:t xml:space="preserve"> оптимизацию </w:t>
      </w:r>
      <w:r w:rsidRPr="00FB0BC2">
        <w:rPr>
          <w:snapToGrid w:val="0"/>
          <w:sz w:val="28"/>
          <w:szCs w:val="28"/>
        </w:rPr>
        <w:lastRenderedPageBreak/>
        <w:t>расходов</w:t>
      </w:r>
      <w:r w:rsidR="00E5259C" w:rsidRPr="00FB0BC2">
        <w:rPr>
          <w:snapToGrid w:val="0"/>
          <w:sz w:val="28"/>
          <w:szCs w:val="28"/>
        </w:rPr>
        <w:t xml:space="preserve"> и совершенствование долговой политики</w:t>
      </w:r>
      <w:r w:rsidRPr="00FB0BC2">
        <w:rPr>
          <w:snapToGrid w:val="0"/>
          <w:sz w:val="28"/>
          <w:szCs w:val="28"/>
        </w:rPr>
        <w:t xml:space="preserve"> консолидированного бюджета Благодарненского муниципального района Ставропольского края</w:t>
      </w:r>
      <w:r w:rsidR="00E5259C" w:rsidRPr="00FB0BC2">
        <w:rPr>
          <w:snapToGrid w:val="0"/>
          <w:sz w:val="28"/>
          <w:szCs w:val="28"/>
        </w:rPr>
        <w:t xml:space="preserve"> </w:t>
      </w:r>
      <w:r w:rsidRPr="00FB0BC2">
        <w:rPr>
          <w:snapToGrid w:val="0"/>
          <w:sz w:val="28"/>
          <w:szCs w:val="28"/>
        </w:rPr>
        <w:t>на период 201</w:t>
      </w:r>
      <w:r w:rsidR="00CF6832" w:rsidRPr="00FB0BC2">
        <w:rPr>
          <w:snapToGrid w:val="0"/>
          <w:sz w:val="28"/>
          <w:szCs w:val="28"/>
        </w:rPr>
        <w:t>7</w:t>
      </w:r>
      <w:r w:rsidRPr="00FB0BC2">
        <w:rPr>
          <w:snapToGrid w:val="0"/>
          <w:sz w:val="28"/>
          <w:szCs w:val="28"/>
        </w:rPr>
        <w:t>-201</w:t>
      </w:r>
      <w:r w:rsidR="00CF6832" w:rsidRPr="00FB0BC2">
        <w:rPr>
          <w:snapToGrid w:val="0"/>
          <w:sz w:val="28"/>
          <w:szCs w:val="28"/>
        </w:rPr>
        <w:t>9</w:t>
      </w:r>
      <w:r w:rsidRPr="00FB0BC2">
        <w:rPr>
          <w:snapToGrid w:val="0"/>
          <w:sz w:val="28"/>
          <w:szCs w:val="28"/>
        </w:rPr>
        <w:t xml:space="preserve"> годов, утвержденного распоряжением </w:t>
      </w:r>
      <w:r w:rsidR="00242BF3" w:rsidRPr="00FB0BC2">
        <w:rPr>
          <w:snapToGrid w:val="0"/>
          <w:sz w:val="28"/>
          <w:szCs w:val="28"/>
        </w:rPr>
        <w:t xml:space="preserve">администрации Благодарненского муниципального района Ставропольского края </w:t>
      </w:r>
      <w:r w:rsidR="00242BF3" w:rsidRPr="00FB0BC2">
        <w:rPr>
          <w:sz w:val="28"/>
          <w:szCs w:val="28"/>
        </w:rPr>
        <w:t>от</w:t>
      </w:r>
      <w:r w:rsidR="00E5259C" w:rsidRPr="00FB0BC2">
        <w:rPr>
          <w:sz w:val="28"/>
          <w:szCs w:val="28"/>
        </w:rPr>
        <w:t xml:space="preserve"> </w:t>
      </w:r>
      <w:r w:rsidR="00CF6832" w:rsidRPr="00FB0BC2">
        <w:rPr>
          <w:sz w:val="28"/>
          <w:szCs w:val="28"/>
        </w:rPr>
        <w:t>02 сентября</w:t>
      </w:r>
      <w:r w:rsidR="00242BF3" w:rsidRPr="00FB0BC2">
        <w:rPr>
          <w:sz w:val="28"/>
          <w:szCs w:val="28"/>
        </w:rPr>
        <w:t xml:space="preserve"> 201</w:t>
      </w:r>
      <w:r w:rsidR="00CF6832" w:rsidRPr="00FB0BC2">
        <w:rPr>
          <w:sz w:val="28"/>
          <w:szCs w:val="28"/>
        </w:rPr>
        <w:t>6</w:t>
      </w:r>
      <w:r w:rsidR="00242BF3" w:rsidRPr="00FB0BC2">
        <w:rPr>
          <w:sz w:val="28"/>
          <w:szCs w:val="28"/>
        </w:rPr>
        <w:t xml:space="preserve"> года № </w:t>
      </w:r>
      <w:r w:rsidR="00CF6832" w:rsidRPr="00FB0BC2">
        <w:rPr>
          <w:sz w:val="28"/>
          <w:szCs w:val="28"/>
        </w:rPr>
        <w:t>332</w:t>
      </w:r>
      <w:r w:rsidR="00242BF3" w:rsidRPr="00FB0BC2">
        <w:rPr>
          <w:sz w:val="28"/>
          <w:szCs w:val="28"/>
        </w:rPr>
        <w:t>-р</w:t>
      </w:r>
      <w:r w:rsidRPr="00FB0BC2">
        <w:rPr>
          <w:snapToGrid w:val="0"/>
          <w:sz w:val="28"/>
          <w:szCs w:val="28"/>
        </w:rPr>
        <w:t xml:space="preserve">, и </w:t>
      </w:r>
      <w:r w:rsidRPr="00FB0BC2">
        <w:rPr>
          <w:sz w:val="28"/>
          <w:szCs w:val="28"/>
        </w:rPr>
        <w:t>Программ</w:t>
      </w:r>
      <w:r w:rsidR="005B4B6B" w:rsidRPr="00FB0BC2">
        <w:rPr>
          <w:sz w:val="28"/>
          <w:szCs w:val="28"/>
        </w:rPr>
        <w:t>ой</w:t>
      </w:r>
      <w:r w:rsidRPr="00FB0BC2">
        <w:rPr>
          <w:sz w:val="28"/>
          <w:szCs w:val="28"/>
        </w:rPr>
        <w:t xml:space="preserve"> повышения эффективности </w:t>
      </w:r>
      <w:r w:rsidR="005B4B6B" w:rsidRPr="00FB0BC2">
        <w:rPr>
          <w:sz w:val="28"/>
          <w:szCs w:val="28"/>
        </w:rPr>
        <w:t>расходов Благодарненского муниципального района Ставропольского края на период до 2020 года</w:t>
      </w:r>
      <w:r w:rsidRPr="00FB0BC2">
        <w:rPr>
          <w:sz w:val="28"/>
          <w:szCs w:val="28"/>
        </w:rPr>
        <w:t xml:space="preserve">, утвержденной распоряжением </w:t>
      </w:r>
      <w:r w:rsidR="00242BF3" w:rsidRPr="00FB0BC2">
        <w:rPr>
          <w:snapToGrid w:val="0"/>
          <w:sz w:val="28"/>
          <w:szCs w:val="28"/>
        </w:rPr>
        <w:t xml:space="preserve">администрации Благодарненского муниципального района Ставропольского края </w:t>
      </w:r>
      <w:r w:rsidRPr="00FB0BC2">
        <w:rPr>
          <w:sz w:val="28"/>
          <w:szCs w:val="28"/>
        </w:rPr>
        <w:t xml:space="preserve">от </w:t>
      </w:r>
      <w:r w:rsidR="00242BF3" w:rsidRPr="00FB0BC2">
        <w:rPr>
          <w:sz w:val="28"/>
          <w:szCs w:val="28"/>
        </w:rPr>
        <w:t>30</w:t>
      </w:r>
      <w:r w:rsidRPr="00FB0BC2">
        <w:rPr>
          <w:sz w:val="28"/>
          <w:szCs w:val="28"/>
        </w:rPr>
        <w:t xml:space="preserve"> декабря </w:t>
      </w:r>
      <w:smartTag w:uri="urn:schemas-microsoft-com:office:smarttags" w:element="metricconverter">
        <w:smartTagPr>
          <w:attr w:name="ProductID" w:val="2014 г"/>
        </w:smartTagPr>
        <w:r w:rsidRPr="00FB0BC2">
          <w:rPr>
            <w:sz w:val="28"/>
            <w:szCs w:val="28"/>
          </w:rPr>
          <w:t>2014 г</w:t>
        </w:r>
        <w:r w:rsidR="007109FD" w:rsidRPr="00FB0BC2">
          <w:rPr>
            <w:sz w:val="28"/>
            <w:szCs w:val="28"/>
          </w:rPr>
          <w:t>ода</w:t>
        </w:r>
      </w:smartTag>
      <w:r w:rsidRPr="00FB0BC2">
        <w:rPr>
          <w:sz w:val="28"/>
          <w:szCs w:val="28"/>
        </w:rPr>
        <w:t xml:space="preserve"> № </w:t>
      </w:r>
      <w:r w:rsidR="00242BF3" w:rsidRPr="00FB0BC2">
        <w:rPr>
          <w:sz w:val="28"/>
          <w:szCs w:val="28"/>
        </w:rPr>
        <w:t>673</w:t>
      </w:r>
      <w:r w:rsidRPr="00FB0BC2">
        <w:rPr>
          <w:sz w:val="28"/>
          <w:szCs w:val="28"/>
        </w:rPr>
        <w:t>-р.</w:t>
      </w:r>
    </w:p>
    <w:p w:rsidR="001D0915" w:rsidRPr="00FB0BC2" w:rsidRDefault="001D0915" w:rsidP="0062083C">
      <w:pPr>
        <w:autoSpaceDE w:val="0"/>
        <w:autoSpaceDN w:val="0"/>
        <w:adjustRightInd w:val="0"/>
        <w:ind w:firstLine="709"/>
        <w:jc w:val="both"/>
        <w:rPr>
          <w:sz w:val="28"/>
          <w:szCs w:val="28"/>
        </w:rPr>
      </w:pPr>
    </w:p>
    <w:p w:rsidR="00CF6832" w:rsidRPr="00FB0BC2" w:rsidRDefault="00CF6832" w:rsidP="0062083C">
      <w:pPr>
        <w:autoSpaceDE w:val="0"/>
        <w:autoSpaceDN w:val="0"/>
        <w:adjustRightInd w:val="0"/>
        <w:ind w:firstLine="709"/>
        <w:jc w:val="both"/>
        <w:rPr>
          <w:sz w:val="28"/>
          <w:szCs w:val="28"/>
        </w:rPr>
      </w:pPr>
    </w:p>
    <w:p w:rsidR="00795D3C" w:rsidRPr="00FB0BC2" w:rsidRDefault="00795D3C" w:rsidP="00795D3C">
      <w:pPr>
        <w:autoSpaceDE w:val="0"/>
        <w:autoSpaceDN w:val="0"/>
        <w:adjustRightInd w:val="0"/>
        <w:jc w:val="center"/>
        <w:rPr>
          <w:b/>
          <w:sz w:val="28"/>
          <w:szCs w:val="28"/>
        </w:rPr>
      </w:pPr>
      <w:r w:rsidRPr="00FB0BC2">
        <w:rPr>
          <w:b/>
          <w:sz w:val="28"/>
          <w:szCs w:val="28"/>
        </w:rPr>
        <w:t>Повышение доходной базы районного бюджета</w:t>
      </w:r>
    </w:p>
    <w:p w:rsidR="00795D3C" w:rsidRPr="00FB0BC2" w:rsidRDefault="00795D3C" w:rsidP="00795D3C">
      <w:pPr>
        <w:autoSpaceDE w:val="0"/>
        <w:autoSpaceDN w:val="0"/>
        <w:adjustRightInd w:val="0"/>
        <w:jc w:val="center"/>
        <w:rPr>
          <w:b/>
          <w:sz w:val="28"/>
          <w:szCs w:val="28"/>
        </w:rPr>
      </w:pPr>
    </w:p>
    <w:p w:rsidR="00795D3C" w:rsidRPr="00FB0BC2" w:rsidRDefault="00795D3C" w:rsidP="00795D3C">
      <w:pPr>
        <w:pStyle w:val="2"/>
        <w:tabs>
          <w:tab w:val="left" w:pos="3828"/>
          <w:tab w:val="left" w:pos="8364"/>
        </w:tabs>
        <w:spacing w:after="0" w:line="240" w:lineRule="auto"/>
        <w:ind w:left="0" w:firstLine="709"/>
        <w:jc w:val="both"/>
        <w:outlineLvl w:val="0"/>
        <w:rPr>
          <w:snapToGrid w:val="0"/>
          <w:sz w:val="28"/>
          <w:szCs w:val="28"/>
        </w:rPr>
      </w:pPr>
      <w:r w:rsidRPr="00FB0BC2">
        <w:rPr>
          <w:snapToGrid w:val="0"/>
          <w:sz w:val="28"/>
          <w:szCs w:val="28"/>
        </w:rPr>
        <w:t xml:space="preserve">В течение отчетного года Финансовым управлением ежемесячно проводился мониторинг поступления налогов в </w:t>
      </w:r>
      <w:r w:rsidRPr="00FB0BC2">
        <w:rPr>
          <w:rFonts w:eastAsia="Calibri"/>
          <w:sz w:val="28"/>
          <w:szCs w:val="28"/>
        </w:rPr>
        <w:t xml:space="preserve">консолидированный бюджет </w:t>
      </w:r>
      <w:r w:rsidRPr="00FB0BC2">
        <w:rPr>
          <w:snapToGrid w:val="0"/>
          <w:sz w:val="28"/>
          <w:szCs w:val="28"/>
        </w:rPr>
        <w:t>Благодарненского муниципального района</w:t>
      </w:r>
      <w:r w:rsidRPr="00FB0BC2">
        <w:rPr>
          <w:rFonts w:eastAsia="Calibri"/>
          <w:sz w:val="28"/>
          <w:szCs w:val="28"/>
        </w:rPr>
        <w:t xml:space="preserve"> Ставропольского края </w:t>
      </w:r>
      <w:r w:rsidRPr="00FB0BC2">
        <w:rPr>
          <w:snapToGrid w:val="0"/>
          <w:sz w:val="28"/>
          <w:szCs w:val="28"/>
        </w:rPr>
        <w:t xml:space="preserve">и во внебюджетные фонды по 10 крупнейшим налогоплательщикам, </w:t>
      </w:r>
      <w:r w:rsidRPr="00FB0BC2">
        <w:rPr>
          <w:sz w:val="28"/>
        </w:rPr>
        <w:t>основным системообразующим предприятиям, определяющим экономическое и финансовое положение Благодарненского муниципального района Ставропольского края</w:t>
      </w:r>
      <w:r w:rsidRPr="00FB0BC2">
        <w:rPr>
          <w:snapToGrid w:val="0"/>
          <w:sz w:val="28"/>
          <w:szCs w:val="28"/>
        </w:rPr>
        <w:t xml:space="preserve">. </w:t>
      </w:r>
    </w:p>
    <w:p w:rsidR="003E3664" w:rsidRPr="00FB0BC2" w:rsidRDefault="003E3664" w:rsidP="003E3664">
      <w:pPr>
        <w:ind w:firstLine="709"/>
        <w:jc w:val="both"/>
        <w:rPr>
          <w:rStyle w:val="FontStyle22"/>
        </w:rPr>
      </w:pPr>
      <w:r w:rsidRPr="00FB0BC2">
        <w:rPr>
          <w:sz w:val="28"/>
          <w:szCs w:val="28"/>
        </w:rPr>
        <w:t>При участии Финансового управления в районе создана и работает межведомственная комиссия по мобилизации налоговых поступлений в бюджет района.</w:t>
      </w:r>
      <w:r w:rsidRPr="00FB0BC2">
        <w:t xml:space="preserve"> </w:t>
      </w:r>
      <w:r w:rsidRPr="00FB0BC2">
        <w:rPr>
          <w:rStyle w:val="FontStyle22"/>
        </w:rPr>
        <w:t xml:space="preserve">За 2017 год проведено 19 заседаний комиссии, на которые были приглашены представители 295 хозяйствующих субъектов. </w:t>
      </w:r>
      <w:r w:rsidRPr="00FB0BC2">
        <w:rPr>
          <w:rStyle w:val="FontStyle17"/>
          <w:b w:val="0"/>
        </w:rPr>
        <w:t xml:space="preserve">В </w:t>
      </w:r>
      <w:r w:rsidRPr="00FB0BC2">
        <w:rPr>
          <w:rStyle w:val="FontStyle22"/>
        </w:rPr>
        <w:t>результате работы комиссии погашена задолженность по налоговым и неналоговым платежам, поступающим в бюджеты всех уровней в сумме 9946,0 тыс. рублей, в том числе в районный бюджет 6643,6 тыс. рублей, из них по арендной плате за земли, государственная собственность на которые не разграничена – 5008,0 тыс. рублей, по единому на вмененный доход – 185,1 тыс. рублей, по единому сельскохозяйственному налогу – 12,2 тыс. рублей, по налогу на доходы физических лиц – 1438,3 тыс. рублей.</w:t>
      </w:r>
    </w:p>
    <w:p w:rsidR="003E3664" w:rsidRPr="00FB0BC2" w:rsidRDefault="003E3664" w:rsidP="003E3664">
      <w:pPr>
        <w:ind w:firstLine="709"/>
        <w:jc w:val="both"/>
        <w:rPr>
          <w:sz w:val="28"/>
          <w:szCs w:val="28"/>
        </w:rPr>
      </w:pPr>
      <w:r w:rsidRPr="00FB0BC2">
        <w:rPr>
          <w:rStyle w:val="FontStyle22"/>
        </w:rPr>
        <w:t xml:space="preserve"> </w:t>
      </w:r>
      <w:r w:rsidRPr="00FB0BC2">
        <w:rPr>
          <w:sz w:val="28"/>
          <w:szCs w:val="28"/>
        </w:rPr>
        <w:t>С целью повышения качества налогового администрирования и увеличения доходов районного бюджета Финансовым управлением проводилась работа по уточнению и зачислению в доход бюджета района невыясненных платежей. За 2017 год уточнено и зачислено в консолидированный бюджет Благодарненского муниципального района Ставропольского края (далее – консолидированный бюджет района) 139 платежа на сумму 23240,0 тыс. рублей.</w:t>
      </w:r>
    </w:p>
    <w:p w:rsidR="003E3664" w:rsidRPr="00FB0BC2" w:rsidRDefault="003E3664" w:rsidP="003E3664">
      <w:pPr>
        <w:ind w:firstLine="709"/>
        <w:jc w:val="both"/>
        <w:rPr>
          <w:sz w:val="28"/>
          <w:szCs w:val="28"/>
        </w:rPr>
      </w:pPr>
      <w:r w:rsidRPr="00FB0BC2">
        <w:rPr>
          <w:sz w:val="28"/>
          <w:szCs w:val="28"/>
        </w:rPr>
        <w:t xml:space="preserve">В течение прошлого года Финансовым управлением проводилась работа по привлечению в бюджет дебиторской задолженности прошлых лет муниципальных учреждений </w:t>
      </w:r>
      <w:r w:rsidRPr="00FB0BC2">
        <w:rPr>
          <w:snapToGrid w:val="0"/>
          <w:sz w:val="28"/>
          <w:szCs w:val="28"/>
        </w:rPr>
        <w:t>Благодарненского муниципального района</w:t>
      </w:r>
      <w:r w:rsidRPr="00FB0BC2">
        <w:rPr>
          <w:sz w:val="28"/>
          <w:szCs w:val="28"/>
        </w:rPr>
        <w:t xml:space="preserve"> Ставропольского края. За отчетный период в доход бюджета поступили дополнительные платежи в сумме 399,0 тыс. рублей.</w:t>
      </w:r>
    </w:p>
    <w:p w:rsidR="003E3664" w:rsidRPr="00FB0BC2" w:rsidRDefault="003E3664" w:rsidP="003E3664">
      <w:pPr>
        <w:autoSpaceDE w:val="0"/>
        <w:autoSpaceDN w:val="0"/>
        <w:adjustRightInd w:val="0"/>
        <w:ind w:firstLine="709"/>
        <w:jc w:val="both"/>
        <w:rPr>
          <w:sz w:val="28"/>
          <w:szCs w:val="28"/>
        </w:rPr>
      </w:pPr>
      <w:r w:rsidRPr="00FB0BC2">
        <w:rPr>
          <w:sz w:val="28"/>
          <w:szCs w:val="28"/>
        </w:rPr>
        <w:t>Исполнение консолидированного бюджета района по доходам составит 105,60 процента (при плане – 1403306,0 тыс. рублей, поступило – 1481827,0,0 тыс. рублей).</w:t>
      </w:r>
    </w:p>
    <w:p w:rsidR="003E3664" w:rsidRPr="00FB0BC2" w:rsidRDefault="003E3664" w:rsidP="003E3664">
      <w:pPr>
        <w:ind w:firstLine="540"/>
        <w:jc w:val="both"/>
        <w:rPr>
          <w:sz w:val="28"/>
          <w:szCs w:val="28"/>
        </w:rPr>
      </w:pPr>
    </w:p>
    <w:p w:rsidR="003E3664" w:rsidRPr="00FB0BC2" w:rsidRDefault="003E3664" w:rsidP="003E3664">
      <w:pPr>
        <w:ind w:firstLine="540"/>
        <w:jc w:val="both"/>
        <w:rPr>
          <w:sz w:val="28"/>
          <w:szCs w:val="28"/>
        </w:rPr>
      </w:pPr>
    </w:p>
    <w:p w:rsidR="003E3664" w:rsidRPr="00FB0BC2" w:rsidRDefault="003E3664" w:rsidP="003E3664">
      <w:pPr>
        <w:ind w:firstLine="540"/>
        <w:jc w:val="both"/>
        <w:rPr>
          <w:sz w:val="28"/>
          <w:szCs w:val="28"/>
        </w:rPr>
      </w:pPr>
    </w:p>
    <w:p w:rsidR="003E3664" w:rsidRPr="00FB0BC2" w:rsidRDefault="003E3664" w:rsidP="003E3664">
      <w:pPr>
        <w:ind w:firstLine="540"/>
        <w:jc w:val="both"/>
        <w:rPr>
          <w:sz w:val="28"/>
          <w:szCs w:val="28"/>
        </w:rPr>
      </w:pPr>
    </w:p>
    <w:p w:rsidR="003E3664" w:rsidRPr="00FB0BC2" w:rsidRDefault="00084BA1" w:rsidP="003E3664">
      <w:pPr>
        <w:ind w:firstLine="540"/>
        <w:jc w:val="both"/>
        <w:rPr>
          <w:sz w:val="28"/>
          <w:szCs w:val="28"/>
        </w:rPr>
      </w:pPr>
      <w:r>
        <w:rPr>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1.95pt;margin-top:.35pt;width:422.35pt;height:340.85pt;z-index:251667456">
            <v:imagedata r:id="rId7" o:title=""/>
            <w10:wrap type="square" side="right"/>
          </v:shape>
          <o:OLEObject Type="Embed" ProgID="PowerPoint.Slide.12" ShapeID="_x0000_s1035" DrawAspect="Content" ObjectID="_1584951854" r:id="rId8"/>
        </w:object>
      </w:r>
    </w:p>
    <w:p w:rsidR="003E3664" w:rsidRPr="00FB0BC2" w:rsidRDefault="003E3664" w:rsidP="003E3664">
      <w:pPr>
        <w:ind w:firstLine="540"/>
        <w:jc w:val="both"/>
        <w:rPr>
          <w:sz w:val="28"/>
          <w:szCs w:val="28"/>
        </w:rPr>
      </w:pPr>
    </w:p>
    <w:p w:rsidR="003E3664" w:rsidRPr="00FB0BC2" w:rsidRDefault="003E3664" w:rsidP="003E3664">
      <w:pPr>
        <w:ind w:firstLine="540"/>
        <w:jc w:val="both"/>
        <w:rPr>
          <w:sz w:val="28"/>
          <w:szCs w:val="28"/>
        </w:rPr>
      </w:pPr>
    </w:p>
    <w:p w:rsidR="003E3664" w:rsidRPr="00FB0BC2" w:rsidRDefault="003E3664" w:rsidP="003E3664">
      <w:pPr>
        <w:ind w:firstLine="540"/>
        <w:jc w:val="both"/>
        <w:rPr>
          <w:sz w:val="28"/>
          <w:szCs w:val="28"/>
        </w:rPr>
      </w:pPr>
    </w:p>
    <w:p w:rsidR="003E3664" w:rsidRPr="00FB0BC2" w:rsidRDefault="003E3664" w:rsidP="003E3664">
      <w:pPr>
        <w:ind w:firstLine="540"/>
        <w:jc w:val="both"/>
        <w:rPr>
          <w:sz w:val="28"/>
          <w:szCs w:val="28"/>
        </w:rPr>
      </w:pPr>
      <w:r w:rsidRPr="00FB0BC2">
        <w:rPr>
          <w:sz w:val="28"/>
          <w:szCs w:val="28"/>
        </w:rPr>
        <w:t>Из общей суммы, поступивших в консолидированный бюджет района доходов плановые назначения по налоговым и неналоговым доходам  исполнены на 110,06 процента (план – 467384,0 тыс. рублей, факт –  519057,0 тыс. рублей); по безвозмездным перечислениям – на 102,87 процента (план – 935921,0 тыс. рублей, фактически ожидается – 962770,0 тыс. рублей).</w:t>
      </w:r>
    </w:p>
    <w:p w:rsidR="003E3664" w:rsidRPr="00FB0BC2" w:rsidRDefault="003E3664" w:rsidP="003E3664">
      <w:pPr>
        <w:autoSpaceDE w:val="0"/>
        <w:autoSpaceDN w:val="0"/>
        <w:adjustRightInd w:val="0"/>
        <w:ind w:firstLine="709"/>
        <w:jc w:val="both"/>
        <w:rPr>
          <w:sz w:val="28"/>
          <w:szCs w:val="28"/>
        </w:rPr>
      </w:pPr>
      <w:r w:rsidRPr="00FB0BC2">
        <w:rPr>
          <w:sz w:val="28"/>
          <w:szCs w:val="28"/>
        </w:rPr>
        <w:t>В бюджет Благодарненского муниципального района Ставропольского края поступило 1222637,0 тыс. рублей, при объеме плановых назначений              1162636,0 тыс. рублей, исполнение составит 105,16 процента.</w:t>
      </w:r>
    </w:p>
    <w:p w:rsidR="003E3664" w:rsidRPr="00FB0BC2" w:rsidRDefault="003E3664" w:rsidP="003E3664">
      <w:pPr>
        <w:autoSpaceDE w:val="0"/>
        <w:autoSpaceDN w:val="0"/>
        <w:adjustRightInd w:val="0"/>
        <w:ind w:firstLine="709"/>
        <w:jc w:val="both"/>
        <w:rPr>
          <w:sz w:val="28"/>
          <w:szCs w:val="28"/>
        </w:rPr>
      </w:pPr>
    </w:p>
    <w:p w:rsidR="003E3664" w:rsidRPr="00FB0BC2" w:rsidRDefault="003E3664" w:rsidP="003E3664">
      <w:pPr>
        <w:autoSpaceDE w:val="0"/>
        <w:autoSpaceDN w:val="0"/>
        <w:adjustRightInd w:val="0"/>
        <w:ind w:firstLine="709"/>
        <w:jc w:val="both"/>
        <w:rPr>
          <w:sz w:val="28"/>
          <w:szCs w:val="28"/>
        </w:rPr>
      </w:pPr>
    </w:p>
    <w:p w:rsidR="003E3664" w:rsidRPr="00FB0BC2" w:rsidRDefault="003E3664" w:rsidP="003E3664">
      <w:pPr>
        <w:autoSpaceDE w:val="0"/>
        <w:autoSpaceDN w:val="0"/>
        <w:adjustRightInd w:val="0"/>
        <w:spacing w:line="360" w:lineRule="auto"/>
        <w:ind w:firstLine="709"/>
        <w:jc w:val="both"/>
        <w:rPr>
          <w:sz w:val="28"/>
          <w:szCs w:val="28"/>
        </w:rPr>
      </w:pPr>
      <w:r w:rsidRPr="00FB0BC2">
        <w:object w:dxaOrig="7258" w:dyaOrig="5441">
          <v:shape id="_x0000_i1025" type="#_x0000_t75" style="width:462.75pt;height:348pt" o:ole="">
            <v:imagedata r:id="rId9" o:title=""/>
          </v:shape>
          <o:OLEObject Type="Embed" ProgID="PowerPoint.Slide.12" ShapeID="_x0000_i1025" DrawAspect="Content" ObjectID="_1584951853" r:id="rId10"/>
        </w:object>
      </w:r>
    </w:p>
    <w:p w:rsidR="003E3664" w:rsidRPr="00FB0BC2" w:rsidRDefault="003E3664" w:rsidP="003E3664">
      <w:pPr>
        <w:autoSpaceDE w:val="0"/>
        <w:autoSpaceDN w:val="0"/>
        <w:adjustRightInd w:val="0"/>
        <w:ind w:firstLine="709"/>
        <w:jc w:val="both"/>
        <w:rPr>
          <w:sz w:val="28"/>
          <w:szCs w:val="28"/>
        </w:rPr>
      </w:pPr>
      <w:r w:rsidRPr="00FB0BC2">
        <w:rPr>
          <w:sz w:val="28"/>
          <w:szCs w:val="28"/>
        </w:rPr>
        <w:t>План по поступлению налоговых и неналоговых доходов в районный бюджет по итогам года исполнен на 112,83 процента.</w:t>
      </w:r>
    </w:p>
    <w:p w:rsidR="003E3664" w:rsidRPr="00FB0BC2" w:rsidRDefault="003E3664" w:rsidP="003E3664">
      <w:pPr>
        <w:ind w:firstLine="709"/>
        <w:jc w:val="both"/>
        <w:rPr>
          <w:sz w:val="28"/>
          <w:szCs w:val="28"/>
        </w:rPr>
      </w:pPr>
      <w:r w:rsidRPr="00FB0BC2">
        <w:rPr>
          <w:sz w:val="28"/>
          <w:szCs w:val="28"/>
        </w:rPr>
        <w:t xml:space="preserve">В общем объеме доходов районного бюджета за 2017 год налоговые и неналоговые доходы составляют 378701,0 тыс. рублей, что выше поступлений 2016 года на 138260,0 тыс. рублей или на 57,50 процента. Удельный вес налоговых и неналоговых доходов в общем объеме доходов районного бюджета за 2017 год составил 30,97 процента, что выше удельного веса налоговых и неналоговых доходов в 2016 году на 11,04 процентных пункта. </w:t>
      </w:r>
    </w:p>
    <w:p w:rsidR="003E3664" w:rsidRPr="00FB0BC2" w:rsidRDefault="003E3664" w:rsidP="003E3664">
      <w:pPr>
        <w:ind w:firstLine="709"/>
        <w:jc w:val="both"/>
        <w:rPr>
          <w:rFonts w:eastAsia="Calibri"/>
          <w:sz w:val="28"/>
          <w:szCs w:val="28"/>
        </w:rPr>
      </w:pPr>
      <w:r w:rsidRPr="00FB0BC2">
        <w:rPr>
          <w:sz w:val="28"/>
          <w:szCs w:val="28"/>
        </w:rPr>
        <w:t>В сравнении с 2016 годом прирост поступлений сложится по налогу на доходы физических лиц (96,83 процента), доходам от использования имущества, находящегося в государственной и муниципальной собственности (13,99 процента), платежам за негативное воздействие на окружающую среду (35,40 процента</w:t>
      </w:r>
      <w:r w:rsidRPr="00FB0BC2">
        <w:rPr>
          <w:rFonts w:eastAsia="Calibri"/>
          <w:sz w:val="28"/>
          <w:szCs w:val="28"/>
        </w:rPr>
        <w:t xml:space="preserve">), доходам от оказания платных услуг (работ) и компенсации затрат государства (7,57 процента). </w:t>
      </w:r>
    </w:p>
    <w:p w:rsidR="003E3664" w:rsidRPr="00FB0BC2" w:rsidRDefault="003E3664" w:rsidP="003E3664">
      <w:pPr>
        <w:ind w:firstLine="709"/>
        <w:jc w:val="both"/>
        <w:rPr>
          <w:rStyle w:val="FontStyle14"/>
          <w:sz w:val="28"/>
          <w:szCs w:val="28"/>
        </w:rPr>
      </w:pPr>
      <w:r w:rsidRPr="00FB0BC2">
        <w:rPr>
          <w:sz w:val="28"/>
          <w:szCs w:val="28"/>
        </w:rPr>
        <w:t xml:space="preserve">В 2017 году проведена </w:t>
      </w:r>
      <w:r w:rsidRPr="00FB0BC2">
        <w:rPr>
          <w:sz w:val="28"/>
          <w:szCs w:val="28"/>
          <w:lang w:eastAsia="en-US"/>
        </w:rPr>
        <w:t>замена</w:t>
      </w:r>
      <w:r w:rsidRPr="00FB0BC2">
        <w:rPr>
          <w:rStyle w:val="FontStyle32"/>
          <w:sz w:val="28"/>
          <w:szCs w:val="28"/>
        </w:rPr>
        <w:t xml:space="preserve"> </w:t>
      </w:r>
      <w:r w:rsidRPr="00FB0BC2">
        <w:rPr>
          <w:rStyle w:val="FontStyle32"/>
          <w:b w:val="0"/>
          <w:sz w:val="28"/>
          <w:szCs w:val="28"/>
        </w:rPr>
        <w:t>дотации</w:t>
      </w:r>
      <w:r w:rsidRPr="00FB0BC2">
        <w:rPr>
          <w:rStyle w:val="FontStyle32"/>
          <w:sz w:val="28"/>
          <w:szCs w:val="28"/>
        </w:rPr>
        <w:t xml:space="preserve"> </w:t>
      </w:r>
      <w:r w:rsidRPr="00FB0BC2">
        <w:rPr>
          <w:rStyle w:val="FontStyle14"/>
          <w:sz w:val="28"/>
          <w:szCs w:val="28"/>
        </w:rPr>
        <w:t xml:space="preserve">на выравнивание бюджетной обеспеченности, причитающейся Благодарненскому муниципальному району из краевого Фонда финансовой поддержки муниципальных районов (городских округов) на </w:t>
      </w:r>
      <w:r w:rsidRPr="00FB0BC2">
        <w:rPr>
          <w:rStyle w:val="FontStyle28"/>
          <w:sz w:val="28"/>
          <w:szCs w:val="28"/>
        </w:rPr>
        <w:t>2017 год</w:t>
      </w:r>
      <w:r w:rsidRPr="00FB0BC2">
        <w:rPr>
          <w:rStyle w:val="FontStyle14"/>
          <w:sz w:val="28"/>
          <w:szCs w:val="28"/>
        </w:rPr>
        <w:t xml:space="preserve"> на дополнительный </w:t>
      </w:r>
      <w:r w:rsidRPr="00FB0BC2">
        <w:rPr>
          <w:rStyle w:val="FontStyle28"/>
          <w:sz w:val="28"/>
          <w:szCs w:val="28"/>
        </w:rPr>
        <w:t xml:space="preserve">норматив </w:t>
      </w:r>
      <w:r w:rsidRPr="00FB0BC2">
        <w:rPr>
          <w:rStyle w:val="FontStyle14"/>
          <w:sz w:val="28"/>
          <w:szCs w:val="28"/>
        </w:rPr>
        <w:t xml:space="preserve">отчислений от налога на доходы физических лиц в размере 29,47 процента, за счет чего в районный бюджет дополнительно поступило </w:t>
      </w:r>
      <w:r w:rsidR="00AB41EF">
        <w:rPr>
          <w:rStyle w:val="FontStyle14"/>
          <w:sz w:val="28"/>
          <w:szCs w:val="28"/>
        </w:rPr>
        <w:t>15835</w:t>
      </w:r>
      <w:r w:rsidRPr="00FB0BC2">
        <w:rPr>
          <w:rStyle w:val="FontStyle14"/>
          <w:sz w:val="28"/>
          <w:szCs w:val="28"/>
        </w:rPr>
        <w:t>,0 тыс. рублей.</w:t>
      </w:r>
    </w:p>
    <w:p w:rsidR="003E3664" w:rsidRPr="00FB0BC2" w:rsidRDefault="003E3664" w:rsidP="003E3664">
      <w:pPr>
        <w:ind w:firstLine="709"/>
        <w:jc w:val="both"/>
        <w:rPr>
          <w:sz w:val="28"/>
          <w:szCs w:val="28"/>
        </w:rPr>
      </w:pPr>
      <w:r w:rsidRPr="00FB0BC2">
        <w:rPr>
          <w:sz w:val="28"/>
          <w:szCs w:val="28"/>
        </w:rPr>
        <w:lastRenderedPageBreak/>
        <w:t>Решением совета Благодарненского муниципального района Ставропольского края от 29 ноября 2016 года №242 "О бюджете Благодарненского муниципального района Ставропольского края на 2017 год и плановый период 2018 и 2019 годов" в первоначальной редакции объем безвозмездных поступлений в районный бюджет утвержден в сумме 845665,0 тыс. рублей. В связи с внесением изменений в объемы и направления финансовой помощи, выделяемой из краевого бюджета, годовые плановые поступления межбюджетных трансфертов уменьшены на сумму 18665,0 тыс. рублей.</w:t>
      </w:r>
    </w:p>
    <w:p w:rsidR="003E3664" w:rsidRPr="00FB0BC2" w:rsidRDefault="003E3664" w:rsidP="003E3664">
      <w:pPr>
        <w:widowControl w:val="0"/>
        <w:spacing w:line="230" w:lineRule="auto"/>
        <w:ind w:firstLine="709"/>
        <w:jc w:val="both"/>
        <w:rPr>
          <w:sz w:val="28"/>
          <w:szCs w:val="28"/>
        </w:rPr>
      </w:pPr>
      <w:r w:rsidRPr="00FB0BC2">
        <w:rPr>
          <w:sz w:val="28"/>
          <w:szCs w:val="28"/>
        </w:rPr>
        <w:t>Фактическое исполнение по безвозмездным поступлениям составляет 843936,0 тыс. рублей или 102,05 процента к годовым плановым назначениям (827000,0 тыс. рублей).</w:t>
      </w:r>
    </w:p>
    <w:p w:rsidR="003E3664" w:rsidRPr="00FB0BC2" w:rsidRDefault="003E3664" w:rsidP="003E3664">
      <w:pPr>
        <w:widowControl w:val="0"/>
        <w:spacing w:line="230" w:lineRule="auto"/>
        <w:ind w:firstLine="709"/>
        <w:jc w:val="both"/>
        <w:rPr>
          <w:sz w:val="28"/>
          <w:szCs w:val="28"/>
        </w:rPr>
      </w:pPr>
      <w:r w:rsidRPr="00FB0BC2">
        <w:rPr>
          <w:sz w:val="28"/>
          <w:szCs w:val="28"/>
        </w:rPr>
        <w:t xml:space="preserve">Доля безвозмездных поступлений в общем объеме доходов районного бюджета за 2017 год остается стабильно высокой – 69,03 процента. </w:t>
      </w:r>
    </w:p>
    <w:p w:rsidR="003E3664" w:rsidRPr="00FB0BC2" w:rsidRDefault="003E3664" w:rsidP="003E3664">
      <w:pPr>
        <w:widowControl w:val="0"/>
        <w:spacing w:line="230" w:lineRule="auto"/>
        <w:ind w:firstLine="709"/>
        <w:jc w:val="both"/>
        <w:rPr>
          <w:sz w:val="28"/>
          <w:szCs w:val="28"/>
        </w:rPr>
      </w:pPr>
      <w:r w:rsidRPr="00FB0BC2">
        <w:rPr>
          <w:sz w:val="28"/>
          <w:szCs w:val="28"/>
        </w:rPr>
        <w:t>В доход районного бюджета поступили средства в сумме 122102,0 тыс. рублей в виде субсидий по 9 направлениям.</w:t>
      </w:r>
    </w:p>
    <w:p w:rsidR="003E3664" w:rsidRPr="00FB0BC2" w:rsidRDefault="003E3664" w:rsidP="003E3664">
      <w:pPr>
        <w:widowControl w:val="0"/>
        <w:spacing w:line="230" w:lineRule="auto"/>
        <w:ind w:firstLine="709"/>
        <w:jc w:val="both"/>
        <w:rPr>
          <w:sz w:val="28"/>
          <w:szCs w:val="28"/>
        </w:rPr>
      </w:pPr>
      <w:r w:rsidRPr="00FB0BC2">
        <w:rPr>
          <w:sz w:val="28"/>
          <w:szCs w:val="28"/>
        </w:rPr>
        <w:t xml:space="preserve">На исполнение краевых полномочий, переданных для осуществления на муниципальный уровень, поступили средства в сумме 712010,0 тыс. рублей. </w:t>
      </w:r>
    </w:p>
    <w:p w:rsidR="003E3664" w:rsidRPr="00FB0BC2" w:rsidRDefault="003E3664" w:rsidP="003E3664">
      <w:pPr>
        <w:spacing w:line="230" w:lineRule="auto"/>
        <w:ind w:firstLine="709"/>
        <w:jc w:val="both"/>
        <w:rPr>
          <w:sz w:val="28"/>
          <w:szCs w:val="28"/>
        </w:rPr>
      </w:pPr>
      <w:r w:rsidRPr="00FB0BC2">
        <w:rPr>
          <w:sz w:val="28"/>
          <w:szCs w:val="28"/>
        </w:rPr>
        <w:t>К "прочим безвозмездным поступлениям" отнесены средства:</w:t>
      </w:r>
    </w:p>
    <w:p w:rsidR="003E3664" w:rsidRPr="00FB0BC2" w:rsidRDefault="003E3664" w:rsidP="003E3664">
      <w:pPr>
        <w:spacing w:line="230" w:lineRule="auto"/>
        <w:ind w:firstLine="709"/>
        <w:jc w:val="both"/>
        <w:rPr>
          <w:sz w:val="28"/>
          <w:szCs w:val="28"/>
        </w:rPr>
      </w:pPr>
      <w:r w:rsidRPr="00FB0BC2">
        <w:rPr>
          <w:sz w:val="28"/>
          <w:szCs w:val="28"/>
        </w:rPr>
        <w:t>иные межбюджетные трансферты – 9899,0 тыс. рублей;</w:t>
      </w:r>
    </w:p>
    <w:p w:rsidR="003E3664" w:rsidRPr="00FB0BC2" w:rsidRDefault="003E3664" w:rsidP="003E3664">
      <w:pPr>
        <w:spacing w:line="230" w:lineRule="auto"/>
        <w:ind w:firstLine="709"/>
        <w:jc w:val="both"/>
        <w:rPr>
          <w:sz w:val="28"/>
          <w:szCs w:val="28"/>
        </w:rPr>
      </w:pPr>
      <w:r w:rsidRPr="00FB0BC2">
        <w:rPr>
          <w:sz w:val="28"/>
          <w:szCs w:val="28"/>
        </w:rPr>
        <w:t>прочие безвозмездные поступления (добровольные пожертвования, целевые взносы) – 2534,0 тыс. рублей;</w:t>
      </w:r>
    </w:p>
    <w:p w:rsidR="003E3664" w:rsidRPr="00FB0BC2" w:rsidRDefault="003E3664" w:rsidP="003E3664">
      <w:pPr>
        <w:spacing w:line="230" w:lineRule="auto"/>
        <w:ind w:firstLine="709"/>
        <w:jc w:val="both"/>
        <w:rPr>
          <w:sz w:val="28"/>
          <w:szCs w:val="28"/>
        </w:rPr>
      </w:pPr>
      <w:r w:rsidRPr="00FB0BC2">
        <w:rPr>
          <w:sz w:val="28"/>
          <w:szCs w:val="28"/>
        </w:rPr>
        <w:t>доходы от возврата остатков субсидий, субвенций и иных межбюджетных трансфертов, имеющих целевое назначение, прошлых лет и возврат остатков субсидий, субвенций и иных межбюджетных трансфертов, имеющих целевое назначение, прошлых лет из районного бюджета 2608,0 тыс. рублей.</w:t>
      </w:r>
    </w:p>
    <w:p w:rsidR="00795D3C" w:rsidRPr="00FB0BC2" w:rsidRDefault="00795D3C" w:rsidP="0062083C">
      <w:pPr>
        <w:autoSpaceDE w:val="0"/>
        <w:autoSpaceDN w:val="0"/>
        <w:adjustRightInd w:val="0"/>
        <w:ind w:firstLine="709"/>
        <w:jc w:val="both"/>
        <w:rPr>
          <w:sz w:val="28"/>
          <w:szCs w:val="28"/>
        </w:rPr>
      </w:pPr>
    </w:p>
    <w:p w:rsidR="00795D3C" w:rsidRPr="00FB0BC2" w:rsidRDefault="00795D3C" w:rsidP="0062083C">
      <w:pPr>
        <w:autoSpaceDE w:val="0"/>
        <w:autoSpaceDN w:val="0"/>
        <w:adjustRightInd w:val="0"/>
        <w:ind w:firstLine="709"/>
        <w:jc w:val="both"/>
        <w:rPr>
          <w:sz w:val="28"/>
          <w:szCs w:val="28"/>
        </w:rPr>
      </w:pPr>
    </w:p>
    <w:p w:rsidR="0040574F" w:rsidRPr="00FB0BC2" w:rsidRDefault="00DD4F34" w:rsidP="005144B3">
      <w:pPr>
        <w:spacing w:line="240" w:lineRule="exact"/>
        <w:jc w:val="center"/>
        <w:rPr>
          <w:b/>
          <w:sz w:val="28"/>
          <w:szCs w:val="28"/>
        </w:rPr>
      </w:pPr>
      <w:r w:rsidRPr="00FB0BC2">
        <w:rPr>
          <w:b/>
          <w:sz w:val="28"/>
          <w:szCs w:val="28"/>
        </w:rPr>
        <w:t xml:space="preserve">Исполнение </w:t>
      </w:r>
      <w:r w:rsidR="00FA2480" w:rsidRPr="00FB0BC2">
        <w:rPr>
          <w:b/>
          <w:sz w:val="28"/>
          <w:szCs w:val="28"/>
        </w:rPr>
        <w:t>районного</w:t>
      </w:r>
      <w:r w:rsidRPr="00FB0BC2">
        <w:rPr>
          <w:b/>
          <w:sz w:val="28"/>
          <w:szCs w:val="28"/>
        </w:rPr>
        <w:t xml:space="preserve"> бюджета и формирование</w:t>
      </w:r>
    </w:p>
    <w:p w:rsidR="00DD4F34" w:rsidRPr="00FB0BC2" w:rsidRDefault="00DD4F34" w:rsidP="005144B3">
      <w:pPr>
        <w:spacing w:line="240" w:lineRule="exact"/>
        <w:jc w:val="center"/>
        <w:rPr>
          <w:b/>
          <w:sz w:val="28"/>
          <w:szCs w:val="28"/>
        </w:rPr>
      </w:pPr>
      <w:r w:rsidRPr="00FB0BC2">
        <w:rPr>
          <w:b/>
          <w:sz w:val="28"/>
          <w:szCs w:val="28"/>
        </w:rPr>
        <w:t xml:space="preserve"> бюджетной отчетности</w:t>
      </w:r>
    </w:p>
    <w:p w:rsidR="00155407" w:rsidRPr="00FB0BC2" w:rsidRDefault="00155407" w:rsidP="00DD4F34">
      <w:pPr>
        <w:spacing w:line="230" w:lineRule="auto"/>
        <w:jc w:val="center"/>
        <w:rPr>
          <w:b/>
          <w:sz w:val="28"/>
          <w:szCs w:val="28"/>
        </w:rPr>
      </w:pPr>
    </w:p>
    <w:p w:rsidR="00C42388" w:rsidRPr="00FB0BC2" w:rsidRDefault="00C42388" w:rsidP="00C42388">
      <w:pPr>
        <w:autoSpaceDE w:val="0"/>
        <w:autoSpaceDN w:val="0"/>
        <w:adjustRightInd w:val="0"/>
        <w:ind w:firstLine="709"/>
        <w:jc w:val="both"/>
        <w:rPr>
          <w:sz w:val="28"/>
          <w:szCs w:val="28"/>
        </w:rPr>
      </w:pPr>
      <w:r w:rsidRPr="00FB0BC2">
        <w:rPr>
          <w:sz w:val="28"/>
          <w:szCs w:val="28"/>
        </w:rPr>
        <w:t>Бюджет Благодарненского муниципального района Ставропольского края на 2017 год утвержден решением совета Благодарненского муниципального района Ставропольского края 29 ноября 2016 года №242 (далее – решение о бюджете) со следующими основными характеристиками:</w:t>
      </w:r>
    </w:p>
    <w:p w:rsidR="00C42388" w:rsidRPr="00FB0BC2" w:rsidRDefault="00C42388" w:rsidP="00C42388">
      <w:pPr>
        <w:widowControl w:val="0"/>
        <w:autoSpaceDE w:val="0"/>
        <w:autoSpaceDN w:val="0"/>
        <w:adjustRightInd w:val="0"/>
        <w:ind w:firstLine="709"/>
        <w:jc w:val="both"/>
        <w:rPr>
          <w:sz w:val="28"/>
          <w:szCs w:val="28"/>
        </w:rPr>
      </w:pPr>
      <w:r w:rsidRPr="00FB0BC2">
        <w:rPr>
          <w:sz w:val="28"/>
          <w:szCs w:val="28"/>
        </w:rPr>
        <w:t>общий объем доходов районного бюджета на 2017 год в сумме                                     1 180 847 тыс. рублей;</w:t>
      </w:r>
    </w:p>
    <w:p w:rsidR="00C42388" w:rsidRPr="00FB0BC2" w:rsidRDefault="00C42388" w:rsidP="00C42388">
      <w:pPr>
        <w:widowControl w:val="0"/>
        <w:autoSpaceDE w:val="0"/>
        <w:autoSpaceDN w:val="0"/>
        <w:adjustRightInd w:val="0"/>
        <w:ind w:firstLine="709"/>
        <w:jc w:val="both"/>
        <w:rPr>
          <w:sz w:val="28"/>
          <w:szCs w:val="28"/>
        </w:rPr>
      </w:pPr>
      <w:r w:rsidRPr="00FB0BC2">
        <w:rPr>
          <w:sz w:val="28"/>
          <w:szCs w:val="28"/>
        </w:rPr>
        <w:t>общий объем расходов районного бюджета на 2017 год в сумме                                   1 186 602 тыс. рублей;</w:t>
      </w:r>
    </w:p>
    <w:p w:rsidR="00C42388" w:rsidRPr="00FB0BC2" w:rsidRDefault="00C42388" w:rsidP="00C42388">
      <w:pPr>
        <w:widowControl w:val="0"/>
        <w:autoSpaceDE w:val="0"/>
        <w:autoSpaceDN w:val="0"/>
        <w:adjustRightInd w:val="0"/>
        <w:ind w:firstLine="709"/>
        <w:jc w:val="both"/>
        <w:rPr>
          <w:sz w:val="28"/>
          <w:szCs w:val="28"/>
        </w:rPr>
      </w:pPr>
      <w:r w:rsidRPr="00FB0BC2">
        <w:rPr>
          <w:sz w:val="28"/>
          <w:szCs w:val="28"/>
        </w:rPr>
        <w:t>дефицит районного бюджета на 2017 год в сумме 5 755 тыс. рублей.</w:t>
      </w:r>
    </w:p>
    <w:p w:rsidR="00C42388" w:rsidRPr="00FB0BC2" w:rsidRDefault="00C42388" w:rsidP="00C42388">
      <w:pPr>
        <w:autoSpaceDE w:val="0"/>
        <w:autoSpaceDN w:val="0"/>
        <w:adjustRightInd w:val="0"/>
        <w:ind w:firstLine="709"/>
        <w:jc w:val="both"/>
        <w:rPr>
          <w:sz w:val="28"/>
          <w:szCs w:val="28"/>
        </w:rPr>
      </w:pPr>
      <w:r w:rsidRPr="00FB0BC2">
        <w:rPr>
          <w:sz w:val="28"/>
          <w:szCs w:val="28"/>
        </w:rPr>
        <w:t xml:space="preserve">В течение года Финансовым управлением подготовлены и внесены на рассмотрение совета Благодарненского муниципального района Ставропольского края 3 проекта решений по внесению изменений в утвержденные основные характеристики районного бюджета. </w:t>
      </w:r>
    </w:p>
    <w:p w:rsidR="00C42388" w:rsidRPr="00FB0BC2" w:rsidRDefault="00C42388" w:rsidP="00C42388">
      <w:pPr>
        <w:spacing w:line="230" w:lineRule="auto"/>
        <w:ind w:firstLine="709"/>
        <w:jc w:val="both"/>
        <w:rPr>
          <w:sz w:val="28"/>
          <w:szCs w:val="28"/>
        </w:rPr>
      </w:pPr>
      <w:r w:rsidRPr="00FB0BC2">
        <w:rPr>
          <w:sz w:val="28"/>
          <w:szCs w:val="28"/>
        </w:rPr>
        <w:t>Таким образом, уточненные плановые показатели по расходам районного бюджета утверждены решением о бюджете в объеме 1 209 882 тыс. рублей.</w:t>
      </w:r>
    </w:p>
    <w:p w:rsidR="00C42388" w:rsidRPr="00FB0BC2" w:rsidRDefault="00C42388" w:rsidP="00C42388">
      <w:pPr>
        <w:spacing w:line="230" w:lineRule="auto"/>
        <w:ind w:firstLine="709"/>
        <w:jc w:val="both"/>
        <w:rPr>
          <w:sz w:val="28"/>
          <w:szCs w:val="28"/>
        </w:rPr>
      </w:pPr>
    </w:p>
    <w:p w:rsidR="00C42388" w:rsidRPr="00FB0BC2" w:rsidRDefault="00C42388" w:rsidP="00C42388">
      <w:pPr>
        <w:spacing w:line="230" w:lineRule="auto"/>
        <w:ind w:firstLine="709"/>
        <w:jc w:val="both"/>
        <w:rPr>
          <w:sz w:val="28"/>
          <w:szCs w:val="28"/>
        </w:rPr>
      </w:pPr>
    </w:p>
    <w:p w:rsidR="00C42388" w:rsidRPr="00FB0BC2" w:rsidRDefault="00C42388" w:rsidP="00C42388">
      <w:pPr>
        <w:spacing w:line="230" w:lineRule="auto"/>
        <w:ind w:firstLine="709"/>
        <w:jc w:val="both"/>
        <w:rPr>
          <w:sz w:val="28"/>
          <w:szCs w:val="28"/>
        </w:rPr>
      </w:pPr>
      <w:r w:rsidRPr="00FB0BC2">
        <w:rPr>
          <w:sz w:val="28"/>
          <w:szCs w:val="28"/>
        </w:rPr>
        <w:t>В ходе исполнения районного бюджета в соответствии со                                      статьей 232 Бюджетного кодекса Российской Федерации плановые ассигнования по ра</w:t>
      </w:r>
      <w:r w:rsidR="007834C8" w:rsidRPr="00FB0BC2">
        <w:rPr>
          <w:sz w:val="28"/>
          <w:szCs w:val="28"/>
        </w:rPr>
        <w:t>сходам увеличены на сумму 53 125</w:t>
      </w:r>
      <w:r w:rsidRPr="00FB0BC2">
        <w:rPr>
          <w:sz w:val="28"/>
          <w:szCs w:val="28"/>
        </w:rPr>
        <w:t xml:space="preserve"> тыс. рублей и составили                                       </w:t>
      </w:r>
      <w:r w:rsidR="007834C8" w:rsidRPr="00FB0BC2">
        <w:rPr>
          <w:position w:val="2"/>
          <w:sz w:val="28"/>
          <w:szCs w:val="28"/>
        </w:rPr>
        <w:t>1 450 255</w:t>
      </w:r>
      <w:r w:rsidRPr="00FB0BC2">
        <w:rPr>
          <w:position w:val="2"/>
          <w:sz w:val="28"/>
          <w:szCs w:val="28"/>
        </w:rPr>
        <w:t xml:space="preserve"> тыс.</w:t>
      </w:r>
      <w:r w:rsidRPr="00FB0BC2">
        <w:rPr>
          <w:sz w:val="28"/>
          <w:szCs w:val="28"/>
        </w:rPr>
        <w:t> рублей.</w:t>
      </w:r>
    </w:p>
    <w:p w:rsidR="00C42388" w:rsidRPr="00FB0BC2" w:rsidRDefault="00C42388" w:rsidP="00C42388">
      <w:pPr>
        <w:autoSpaceDE w:val="0"/>
        <w:autoSpaceDN w:val="0"/>
        <w:adjustRightInd w:val="0"/>
        <w:ind w:firstLine="709"/>
        <w:jc w:val="both"/>
        <w:rPr>
          <w:sz w:val="28"/>
          <w:szCs w:val="28"/>
        </w:rPr>
      </w:pPr>
      <w:r w:rsidRPr="00FB0BC2">
        <w:rPr>
          <w:sz w:val="28"/>
          <w:szCs w:val="28"/>
        </w:rPr>
        <w:t xml:space="preserve">За отчетный период расходы районного бюджета произведены в объеме         </w:t>
      </w:r>
      <w:r w:rsidR="007834C8" w:rsidRPr="00FB0BC2">
        <w:rPr>
          <w:rFonts w:cs="Arial"/>
          <w:bCs/>
          <w:sz w:val="28"/>
          <w:szCs w:val="28"/>
        </w:rPr>
        <w:t>1 401 684</w:t>
      </w:r>
      <w:r w:rsidRPr="00FB0BC2">
        <w:rPr>
          <w:rFonts w:cs="Arial"/>
          <w:bCs/>
          <w:sz w:val="28"/>
          <w:szCs w:val="28"/>
        </w:rPr>
        <w:t xml:space="preserve"> </w:t>
      </w:r>
      <w:r w:rsidR="007834C8" w:rsidRPr="00FB0BC2">
        <w:rPr>
          <w:sz w:val="28"/>
          <w:szCs w:val="28"/>
        </w:rPr>
        <w:t>тыс. рублей, что на 42 209</w:t>
      </w:r>
      <w:r w:rsidRPr="00FB0BC2">
        <w:rPr>
          <w:sz w:val="28"/>
          <w:szCs w:val="28"/>
        </w:rPr>
        <w:t xml:space="preserve"> тыс. рублей выше показателей 2016 года.</w:t>
      </w:r>
    </w:p>
    <w:p w:rsidR="00C42388" w:rsidRPr="00FB0BC2" w:rsidRDefault="00C42388" w:rsidP="00C42388">
      <w:pPr>
        <w:spacing w:line="230" w:lineRule="auto"/>
        <w:ind w:firstLine="709"/>
        <w:jc w:val="both"/>
        <w:rPr>
          <w:sz w:val="28"/>
          <w:szCs w:val="28"/>
        </w:rPr>
      </w:pPr>
      <w:r w:rsidRPr="00FB0BC2">
        <w:rPr>
          <w:sz w:val="28"/>
          <w:szCs w:val="28"/>
        </w:rPr>
        <w:t>Исполнение районного бюджета за 201</w:t>
      </w:r>
      <w:r w:rsidR="007A4C95" w:rsidRPr="00FB0BC2">
        <w:rPr>
          <w:sz w:val="28"/>
          <w:szCs w:val="28"/>
        </w:rPr>
        <w:t>7 год составило</w:t>
      </w:r>
      <w:r w:rsidRPr="00FB0BC2">
        <w:rPr>
          <w:sz w:val="28"/>
          <w:szCs w:val="28"/>
        </w:rPr>
        <w:t xml:space="preserve"> </w:t>
      </w:r>
      <w:r w:rsidR="00194499" w:rsidRPr="00FB0BC2">
        <w:rPr>
          <w:sz w:val="28"/>
          <w:szCs w:val="28"/>
        </w:rPr>
        <w:t>96,65 процента, что ниже показателей 2016 года на 0,65</w:t>
      </w:r>
      <w:r w:rsidRPr="00FB0BC2">
        <w:rPr>
          <w:sz w:val="28"/>
          <w:szCs w:val="28"/>
        </w:rPr>
        <w:t xml:space="preserve"> процента.</w:t>
      </w:r>
    </w:p>
    <w:p w:rsidR="00C42388" w:rsidRPr="00FB0BC2" w:rsidRDefault="00C42388" w:rsidP="00C42388">
      <w:pPr>
        <w:spacing w:line="230" w:lineRule="auto"/>
        <w:ind w:firstLine="709"/>
        <w:jc w:val="both"/>
        <w:rPr>
          <w:sz w:val="28"/>
          <w:szCs w:val="28"/>
        </w:rPr>
      </w:pPr>
    </w:p>
    <w:p w:rsidR="00C42388" w:rsidRPr="00FB0BC2" w:rsidRDefault="00C42388" w:rsidP="00C42388">
      <w:pPr>
        <w:spacing w:line="230" w:lineRule="auto"/>
        <w:ind w:firstLine="709"/>
        <w:jc w:val="both"/>
        <w:rPr>
          <w:sz w:val="28"/>
          <w:szCs w:val="28"/>
        </w:rPr>
      </w:pPr>
    </w:p>
    <w:p w:rsidR="00C42388" w:rsidRPr="00FB0BC2" w:rsidRDefault="00C42388" w:rsidP="00C42388">
      <w:pPr>
        <w:spacing w:line="230" w:lineRule="auto"/>
        <w:ind w:firstLine="709"/>
        <w:jc w:val="both"/>
        <w:rPr>
          <w:sz w:val="28"/>
          <w:szCs w:val="28"/>
        </w:rPr>
      </w:pPr>
    </w:p>
    <w:p w:rsidR="00C42388" w:rsidRPr="00FB0BC2" w:rsidRDefault="00C42388" w:rsidP="00C42388">
      <w:pPr>
        <w:spacing w:line="230" w:lineRule="auto"/>
        <w:ind w:firstLine="709"/>
        <w:jc w:val="both"/>
        <w:rPr>
          <w:sz w:val="28"/>
          <w:szCs w:val="28"/>
        </w:rPr>
      </w:pPr>
    </w:p>
    <w:p w:rsidR="00C42388" w:rsidRPr="00FB0BC2" w:rsidRDefault="00C42388" w:rsidP="00C42388">
      <w:pPr>
        <w:spacing w:line="230" w:lineRule="auto"/>
        <w:ind w:firstLine="709"/>
        <w:jc w:val="center"/>
        <w:rPr>
          <w:sz w:val="28"/>
          <w:szCs w:val="28"/>
        </w:rPr>
      </w:pPr>
      <w:r w:rsidRPr="00FB0BC2">
        <w:rPr>
          <w:noProof/>
        </w:rPr>
        <w:drawing>
          <wp:inline distT="0" distB="0" distL="0" distR="0" wp14:anchorId="51C480C9" wp14:editId="7A8D6DFE">
            <wp:extent cx="5801360" cy="3065780"/>
            <wp:effectExtent l="0" t="0" r="8890" b="12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2388" w:rsidRPr="00FB0BC2" w:rsidRDefault="00C42388" w:rsidP="00C42388">
      <w:pPr>
        <w:spacing w:line="230" w:lineRule="auto"/>
        <w:ind w:firstLine="709"/>
        <w:jc w:val="both"/>
        <w:rPr>
          <w:sz w:val="28"/>
          <w:szCs w:val="28"/>
        </w:rPr>
      </w:pPr>
    </w:p>
    <w:p w:rsidR="00C42388" w:rsidRPr="00FB0BC2" w:rsidRDefault="00C42388" w:rsidP="00C42388">
      <w:pPr>
        <w:widowControl w:val="0"/>
        <w:ind w:firstLine="709"/>
        <w:jc w:val="both"/>
        <w:rPr>
          <w:sz w:val="28"/>
          <w:szCs w:val="28"/>
        </w:rPr>
      </w:pPr>
    </w:p>
    <w:p w:rsidR="00C42388" w:rsidRPr="00FB0BC2" w:rsidRDefault="00C42388" w:rsidP="00C42388">
      <w:pPr>
        <w:widowControl w:val="0"/>
        <w:ind w:firstLine="709"/>
        <w:jc w:val="both"/>
        <w:rPr>
          <w:sz w:val="28"/>
          <w:szCs w:val="28"/>
        </w:rPr>
      </w:pPr>
    </w:p>
    <w:p w:rsidR="00C42388" w:rsidRPr="00FB0BC2" w:rsidRDefault="00C42388" w:rsidP="00C42388">
      <w:pPr>
        <w:widowControl w:val="0"/>
        <w:ind w:firstLine="709"/>
        <w:jc w:val="both"/>
        <w:rPr>
          <w:sz w:val="28"/>
          <w:szCs w:val="28"/>
        </w:rPr>
      </w:pPr>
    </w:p>
    <w:p w:rsidR="00C42388" w:rsidRPr="00FB0BC2" w:rsidRDefault="00C42388" w:rsidP="00C42388">
      <w:pPr>
        <w:widowControl w:val="0"/>
        <w:ind w:firstLine="709"/>
        <w:jc w:val="both"/>
        <w:rPr>
          <w:sz w:val="28"/>
          <w:szCs w:val="28"/>
        </w:rPr>
      </w:pPr>
      <w:r w:rsidRPr="00FB0BC2">
        <w:rPr>
          <w:sz w:val="28"/>
          <w:szCs w:val="28"/>
        </w:rPr>
        <w:t xml:space="preserve">В течение 2017 года в первоочередном порядке средства направлялись на финансовое обеспечение отраслей социального блока (обеспечение деятельности организаций в сфере образования, социальной защиты населения и т.д.). Всего на </w:t>
      </w:r>
      <w:r w:rsidRPr="00FB0BC2">
        <w:rPr>
          <w:spacing w:val="-2"/>
          <w:sz w:val="28"/>
          <w:szCs w:val="28"/>
        </w:rPr>
        <w:t xml:space="preserve">отрасли социально-культурной сферы в 2017 году было выделено                      </w:t>
      </w:r>
      <w:r w:rsidR="008730D0" w:rsidRPr="00FB0BC2">
        <w:rPr>
          <w:spacing w:val="-2"/>
          <w:sz w:val="28"/>
          <w:szCs w:val="28"/>
        </w:rPr>
        <w:t xml:space="preserve">                  1 033 910</w:t>
      </w:r>
      <w:r w:rsidRPr="00FB0BC2">
        <w:rPr>
          <w:spacing w:val="-2"/>
          <w:sz w:val="28"/>
          <w:szCs w:val="28"/>
        </w:rPr>
        <w:t xml:space="preserve"> тыс. рублей, что на </w:t>
      </w:r>
      <w:r w:rsidR="0073583B" w:rsidRPr="00FB0BC2">
        <w:rPr>
          <w:spacing w:val="-2"/>
          <w:sz w:val="28"/>
          <w:szCs w:val="28"/>
        </w:rPr>
        <w:t>2,19</w:t>
      </w:r>
      <w:r w:rsidRPr="00FB0BC2">
        <w:rPr>
          <w:spacing w:val="-2"/>
          <w:sz w:val="28"/>
          <w:szCs w:val="28"/>
        </w:rPr>
        <w:t xml:space="preserve"> </w:t>
      </w:r>
      <w:r w:rsidRPr="00FB0BC2">
        <w:rPr>
          <w:sz w:val="28"/>
          <w:szCs w:val="28"/>
        </w:rPr>
        <w:t>процента</w:t>
      </w:r>
      <w:r w:rsidRPr="00FB0BC2">
        <w:rPr>
          <w:spacing w:val="-2"/>
          <w:sz w:val="28"/>
          <w:szCs w:val="28"/>
        </w:rPr>
        <w:t xml:space="preserve"> выше уровня 2016 года. </w:t>
      </w:r>
      <w:r w:rsidRPr="00FB0BC2">
        <w:rPr>
          <w:sz w:val="28"/>
          <w:szCs w:val="28"/>
        </w:rPr>
        <w:t>Доля расходов районного бюджета, направляемых на отрасли социального блока, в 2017 году составила 85</w:t>
      </w:r>
      <w:r w:rsidR="0073583B" w:rsidRPr="00FB0BC2">
        <w:rPr>
          <w:sz w:val="28"/>
          <w:szCs w:val="28"/>
        </w:rPr>
        <w:t>,13</w:t>
      </w:r>
      <w:r w:rsidRPr="00FB0BC2">
        <w:rPr>
          <w:sz w:val="28"/>
          <w:szCs w:val="28"/>
        </w:rPr>
        <w:t xml:space="preserve"> процентов в общих расходах районного бюджета, </w:t>
      </w:r>
      <w:r w:rsidR="0073583B" w:rsidRPr="00FB0BC2">
        <w:rPr>
          <w:sz w:val="28"/>
          <w:szCs w:val="28"/>
        </w:rPr>
        <w:t>что на                      2,54</w:t>
      </w:r>
      <w:r w:rsidRPr="00FB0BC2">
        <w:rPr>
          <w:sz w:val="28"/>
          <w:szCs w:val="28"/>
        </w:rPr>
        <w:t xml:space="preserve"> процента больше, чем в предыдущем году.</w:t>
      </w:r>
    </w:p>
    <w:p w:rsidR="00C42388" w:rsidRPr="00FB0BC2" w:rsidRDefault="00C42388" w:rsidP="00C42388">
      <w:pPr>
        <w:widowControl w:val="0"/>
        <w:ind w:firstLine="709"/>
        <w:jc w:val="both"/>
        <w:rPr>
          <w:sz w:val="28"/>
          <w:szCs w:val="28"/>
        </w:rPr>
      </w:pPr>
      <w:r w:rsidRPr="00FB0BC2">
        <w:rPr>
          <w:sz w:val="28"/>
          <w:szCs w:val="28"/>
        </w:rPr>
        <w:t xml:space="preserve">При этом на развитие социальной политики в отчетном году было направлено </w:t>
      </w:r>
      <w:r w:rsidR="00624DE3" w:rsidRPr="00FB0BC2">
        <w:rPr>
          <w:rFonts w:cs="Arial"/>
          <w:bCs/>
          <w:sz w:val="28"/>
          <w:szCs w:val="28"/>
        </w:rPr>
        <w:t>388 251</w:t>
      </w:r>
      <w:r w:rsidRPr="00FB0BC2">
        <w:rPr>
          <w:rFonts w:cs="Arial"/>
          <w:bCs/>
          <w:sz w:val="28"/>
          <w:szCs w:val="28"/>
        </w:rPr>
        <w:t xml:space="preserve"> </w:t>
      </w:r>
      <w:r w:rsidR="00F013BA" w:rsidRPr="00FB0BC2">
        <w:rPr>
          <w:sz w:val="28"/>
          <w:szCs w:val="28"/>
        </w:rPr>
        <w:t>тыс. рублей, что на 1,06</w:t>
      </w:r>
      <w:r w:rsidRPr="00FB0BC2">
        <w:rPr>
          <w:sz w:val="28"/>
          <w:szCs w:val="28"/>
        </w:rPr>
        <w:t xml:space="preserve"> процента меньше, чем в 2016 году.</w:t>
      </w:r>
    </w:p>
    <w:p w:rsidR="00C42388" w:rsidRPr="00FB0BC2" w:rsidRDefault="00C42388" w:rsidP="00C42388">
      <w:pPr>
        <w:autoSpaceDE w:val="0"/>
        <w:autoSpaceDN w:val="0"/>
        <w:adjustRightInd w:val="0"/>
        <w:ind w:firstLine="709"/>
        <w:jc w:val="both"/>
        <w:rPr>
          <w:sz w:val="28"/>
          <w:szCs w:val="28"/>
        </w:rPr>
      </w:pPr>
      <w:r w:rsidRPr="00FB0BC2">
        <w:rPr>
          <w:sz w:val="28"/>
          <w:szCs w:val="28"/>
        </w:rPr>
        <w:t>Расходы районного бюджета в полном объеме производились в рамках реализации 4 муниципальных программ.</w:t>
      </w:r>
    </w:p>
    <w:p w:rsidR="00C42388" w:rsidRPr="00FB0BC2" w:rsidRDefault="00C42388" w:rsidP="00C42388">
      <w:pPr>
        <w:autoSpaceDE w:val="0"/>
        <w:autoSpaceDN w:val="0"/>
        <w:adjustRightInd w:val="0"/>
        <w:ind w:firstLine="709"/>
        <w:jc w:val="both"/>
        <w:rPr>
          <w:sz w:val="28"/>
          <w:szCs w:val="28"/>
        </w:rPr>
      </w:pPr>
    </w:p>
    <w:p w:rsidR="00C42388" w:rsidRPr="00FB0BC2" w:rsidRDefault="00C42388" w:rsidP="00C42388">
      <w:pPr>
        <w:autoSpaceDE w:val="0"/>
        <w:autoSpaceDN w:val="0"/>
        <w:adjustRightInd w:val="0"/>
        <w:spacing w:line="240" w:lineRule="exact"/>
        <w:ind w:left="-720"/>
        <w:jc w:val="center"/>
        <w:rPr>
          <w:rFonts w:cs="Arial"/>
          <w:bCs/>
          <w:sz w:val="28"/>
          <w:szCs w:val="28"/>
        </w:rPr>
      </w:pPr>
      <w:r w:rsidRPr="00FB0BC2">
        <w:rPr>
          <w:rFonts w:cs="Arial"/>
          <w:bCs/>
          <w:sz w:val="28"/>
          <w:szCs w:val="28"/>
        </w:rPr>
        <w:lastRenderedPageBreak/>
        <w:t>РАСХОДЫ</w:t>
      </w:r>
    </w:p>
    <w:p w:rsidR="00C42388" w:rsidRPr="00FB0BC2" w:rsidRDefault="00C42388" w:rsidP="00C42388">
      <w:pPr>
        <w:autoSpaceDE w:val="0"/>
        <w:autoSpaceDN w:val="0"/>
        <w:adjustRightInd w:val="0"/>
        <w:spacing w:line="240" w:lineRule="exact"/>
        <w:jc w:val="center"/>
        <w:rPr>
          <w:rFonts w:cs="Arial"/>
          <w:bCs/>
          <w:sz w:val="28"/>
          <w:szCs w:val="28"/>
        </w:rPr>
      </w:pPr>
      <w:r w:rsidRPr="00FB0BC2">
        <w:rPr>
          <w:rFonts w:cs="Arial"/>
          <w:bCs/>
          <w:sz w:val="28"/>
          <w:szCs w:val="28"/>
        </w:rPr>
        <w:t>районного бюджета в 2017 и 2018 годах, направленные на реализацию муниципальных программ Благодарненского муниципального района</w:t>
      </w:r>
    </w:p>
    <w:p w:rsidR="00C42388" w:rsidRPr="00FB0BC2" w:rsidRDefault="00C42388" w:rsidP="00C42388">
      <w:pPr>
        <w:autoSpaceDE w:val="0"/>
        <w:autoSpaceDN w:val="0"/>
        <w:adjustRightInd w:val="0"/>
        <w:spacing w:line="240" w:lineRule="exact"/>
        <w:jc w:val="center"/>
        <w:rPr>
          <w:rFonts w:cs="Arial"/>
          <w:bCs/>
          <w:sz w:val="28"/>
          <w:szCs w:val="28"/>
        </w:rPr>
      </w:pPr>
      <w:r w:rsidRPr="00FB0BC2">
        <w:rPr>
          <w:rFonts w:cs="Arial"/>
          <w:bCs/>
          <w:sz w:val="28"/>
          <w:szCs w:val="28"/>
        </w:rPr>
        <w:t>Ставропольского края</w:t>
      </w:r>
    </w:p>
    <w:p w:rsidR="00C42388" w:rsidRPr="00FB0BC2" w:rsidRDefault="00C42388" w:rsidP="00C42388">
      <w:pPr>
        <w:autoSpaceDE w:val="0"/>
        <w:autoSpaceDN w:val="0"/>
        <w:adjustRightInd w:val="0"/>
        <w:spacing w:line="240" w:lineRule="exact"/>
        <w:jc w:val="center"/>
        <w:rPr>
          <w:rFonts w:cs="Arial"/>
          <w:bCs/>
          <w:sz w:val="28"/>
          <w:szCs w:val="28"/>
        </w:rPr>
      </w:pPr>
    </w:p>
    <w:p w:rsidR="00C42388" w:rsidRPr="00FB0BC2" w:rsidRDefault="00C42388" w:rsidP="00C42388">
      <w:pPr>
        <w:autoSpaceDE w:val="0"/>
        <w:autoSpaceDN w:val="0"/>
        <w:adjustRightInd w:val="0"/>
        <w:spacing w:line="240" w:lineRule="exact"/>
        <w:ind w:left="-720" w:firstLine="7950"/>
        <w:jc w:val="center"/>
        <w:rPr>
          <w:rFonts w:cs="Arial"/>
          <w:bCs/>
          <w:sz w:val="28"/>
          <w:szCs w:val="28"/>
        </w:rPr>
      </w:pPr>
      <w:r w:rsidRPr="00FB0BC2">
        <w:rPr>
          <w:rFonts w:cs="Arial"/>
          <w:bCs/>
          <w:sz w:val="28"/>
          <w:szCs w:val="28"/>
        </w:rPr>
        <w:t>(тыс. рублей)</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247"/>
        <w:gridCol w:w="1417"/>
        <w:gridCol w:w="1417"/>
        <w:gridCol w:w="1418"/>
        <w:gridCol w:w="1413"/>
      </w:tblGrid>
      <w:tr w:rsidR="00FB0BC2" w:rsidRPr="00FB0BC2" w:rsidTr="003561CF">
        <w:trPr>
          <w:trHeight w:val="1719"/>
          <w:jc w:val="center"/>
        </w:trPr>
        <w:tc>
          <w:tcPr>
            <w:tcW w:w="1872" w:type="dxa"/>
            <w:shd w:val="clear" w:color="auto" w:fill="auto"/>
            <w:vAlign w:val="center"/>
          </w:tcPr>
          <w:p w:rsidR="00C42388" w:rsidRPr="00FB0BC2" w:rsidRDefault="00C42388" w:rsidP="003561CF">
            <w:pPr>
              <w:autoSpaceDE w:val="0"/>
              <w:autoSpaceDN w:val="0"/>
              <w:adjustRightInd w:val="0"/>
              <w:spacing w:line="240" w:lineRule="exact"/>
              <w:jc w:val="center"/>
              <w:rPr>
                <w:rFonts w:cs="Arial"/>
                <w:bCs/>
                <w:sz w:val="20"/>
                <w:szCs w:val="20"/>
              </w:rPr>
            </w:pPr>
            <w:r w:rsidRPr="00FB0BC2">
              <w:rPr>
                <w:rFonts w:cs="Arial"/>
                <w:bCs/>
                <w:sz w:val="20"/>
                <w:szCs w:val="20"/>
              </w:rPr>
              <w:t>Наименование</w:t>
            </w:r>
          </w:p>
          <w:p w:rsidR="00C42388" w:rsidRPr="00FB0BC2" w:rsidRDefault="00C42388" w:rsidP="003561CF">
            <w:pPr>
              <w:autoSpaceDE w:val="0"/>
              <w:autoSpaceDN w:val="0"/>
              <w:adjustRightInd w:val="0"/>
              <w:spacing w:line="240" w:lineRule="exact"/>
              <w:jc w:val="center"/>
              <w:rPr>
                <w:rFonts w:cs="Arial"/>
                <w:bCs/>
                <w:sz w:val="20"/>
                <w:szCs w:val="20"/>
              </w:rPr>
            </w:pPr>
            <w:r w:rsidRPr="00FB0BC2">
              <w:rPr>
                <w:rFonts w:cs="Arial"/>
                <w:bCs/>
                <w:sz w:val="20"/>
                <w:szCs w:val="20"/>
              </w:rPr>
              <w:t>Программы</w:t>
            </w:r>
          </w:p>
        </w:tc>
        <w:tc>
          <w:tcPr>
            <w:tcW w:w="1247" w:type="dxa"/>
            <w:shd w:val="clear" w:color="auto" w:fill="auto"/>
            <w:vAlign w:val="center"/>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 xml:space="preserve">2017 год (решение о бюджете №242) </w:t>
            </w:r>
          </w:p>
        </w:tc>
        <w:tc>
          <w:tcPr>
            <w:tcW w:w="1417" w:type="dxa"/>
            <w:vAlign w:val="center"/>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2017 год (решение о бюджете №242) с учетом изменений</w:t>
            </w:r>
          </w:p>
        </w:tc>
        <w:tc>
          <w:tcPr>
            <w:tcW w:w="1417" w:type="dxa"/>
            <w:shd w:val="clear" w:color="auto" w:fill="auto"/>
            <w:vAlign w:val="center"/>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2017 год (сводная бюджетная роспись с учетом изменений)</w:t>
            </w:r>
          </w:p>
        </w:tc>
        <w:tc>
          <w:tcPr>
            <w:tcW w:w="1418" w:type="dxa"/>
            <w:shd w:val="clear" w:color="auto" w:fill="auto"/>
            <w:vAlign w:val="center"/>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2017 год исполнено</w:t>
            </w:r>
          </w:p>
          <w:p w:rsidR="00C42388" w:rsidRPr="00FB0BC2" w:rsidRDefault="00C42388" w:rsidP="003561CF">
            <w:pPr>
              <w:autoSpaceDE w:val="0"/>
              <w:autoSpaceDN w:val="0"/>
              <w:adjustRightInd w:val="0"/>
              <w:spacing w:line="240" w:lineRule="exact"/>
              <w:ind w:firstLine="12"/>
              <w:jc w:val="center"/>
              <w:rPr>
                <w:rFonts w:cs="Arial"/>
                <w:b/>
                <w:bCs/>
                <w:i/>
                <w:sz w:val="20"/>
                <w:szCs w:val="20"/>
                <w:u w:val="single"/>
              </w:rPr>
            </w:pPr>
          </w:p>
        </w:tc>
        <w:tc>
          <w:tcPr>
            <w:tcW w:w="1413" w:type="dxa"/>
            <w:shd w:val="clear" w:color="auto" w:fill="auto"/>
            <w:vAlign w:val="center"/>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процент исполнения к уточненной СБР</w:t>
            </w:r>
          </w:p>
          <w:p w:rsidR="00C42388" w:rsidRPr="00FB0BC2" w:rsidRDefault="00C42388" w:rsidP="003561CF">
            <w:pPr>
              <w:autoSpaceDE w:val="0"/>
              <w:autoSpaceDN w:val="0"/>
              <w:adjustRightInd w:val="0"/>
              <w:spacing w:line="240" w:lineRule="exact"/>
              <w:ind w:firstLine="12"/>
              <w:jc w:val="center"/>
              <w:rPr>
                <w:rFonts w:cs="Arial"/>
                <w:bCs/>
                <w:sz w:val="20"/>
                <w:szCs w:val="20"/>
              </w:rPr>
            </w:pPr>
          </w:p>
        </w:tc>
      </w:tr>
      <w:tr w:rsidR="00FB0BC2" w:rsidRPr="00FB0BC2" w:rsidTr="003561CF">
        <w:trPr>
          <w:jc w:val="center"/>
        </w:trPr>
        <w:tc>
          <w:tcPr>
            <w:tcW w:w="1872" w:type="dxa"/>
            <w:shd w:val="clear" w:color="auto" w:fill="auto"/>
          </w:tcPr>
          <w:p w:rsidR="00C42388" w:rsidRPr="00FB0BC2" w:rsidRDefault="00C42388" w:rsidP="003561CF">
            <w:pPr>
              <w:autoSpaceDE w:val="0"/>
              <w:autoSpaceDN w:val="0"/>
              <w:adjustRightInd w:val="0"/>
              <w:spacing w:line="240" w:lineRule="exact"/>
              <w:jc w:val="center"/>
              <w:rPr>
                <w:rFonts w:cs="Arial"/>
                <w:bCs/>
                <w:sz w:val="20"/>
                <w:szCs w:val="20"/>
              </w:rPr>
            </w:pPr>
            <w:r w:rsidRPr="00FB0BC2">
              <w:rPr>
                <w:rFonts w:cs="Arial"/>
                <w:bCs/>
                <w:sz w:val="20"/>
                <w:szCs w:val="20"/>
              </w:rPr>
              <w:t>1</w:t>
            </w:r>
          </w:p>
        </w:tc>
        <w:tc>
          <w:tcPr>
            <w:tcW w:w="1247" w:type="dxa"/>
            <w:shd w:val="clear" w:color="auto" w:fill="auto"/>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2</w:t>
            </w:r>
          </w:p>
        </w:tc>
        <w:tc>
          <w:tcPr>
            <w:tcW w:w="1417" w:type="dxa"/>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3</w:t>
            </w:r>
          </w:p>
        </w:tc>
        <w:tc>
          <w:tcPr>
            <w:tcW w:w="1417" w:type="dxa"/>
            <w:shd w:val="clear" w:color="auto" w:fill="auto"/>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4</w:t>
            </w:r>
          </w:p>
        </w:tc>
        <w:tc>
          <w:tcPr>
            <w:tcW w:w="1418" w:type="dxa"/>
            <w:shd w:val="clear" w:color="auto" w:fill="auto"/>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5</w:t>
            </w:r>
          </w:p>
        </w:tc>
        <w:tc>
          <w:tcPr>
            <w:tcW w:w="1413" w:type="dxa"/>
            <w:shd w:val="clear" w:color="auto" w:fill="auto"/>
          </w:tcPr>
          <w:p w:rsidR="00C42388" w:rsidRPr="00FB0BC2" w:rsidRDefault="00C42388" w:rsidP="003561CF">
            <w:pPr>
              <w:autoSpaceDE w:val="0"/>
              <w:autoSpaceDN w:val="0"/>
              <w:adjustRightInd w:val="0"/>
              <w:spacing w:line="240" w:lineRule="exact"/>
              <w:ind w:firstLine="12"/>
              <w:jc w:val="center"/>
              <w:rPr>
                <w:rFonts w:cs="Arial"/>
                <w:bCs/>
                <w:sz w:val="20"/>
                <w:szCs w:val="20"/>
              </w:rPr>
            </w:pPr>
            <w:r w:rsidRPr="00FB0BC2">
              <w:rPr>
                <w:rFonts w:cs="Arial"/>
                <w:bCs/>
                <w:sz w:val="20"/>
                <w:szCs w:val="20"/>
              </w:rPr>
              <w:t>6</w:t>
            </w:r>
          </w:p>
        </w:tc>
      </w:tr>
      <w:tr w:rsidR="00FB0BC2" w:rsidRPr="00FB0BC2" w:rsidTr="003561CF">
        <w:trPr>
          <w:jc w:val="center"/>
        </w:trPr>
        <w:tc>
          <w:tcPr>
            <w:tcW w:w="1872" w:type="dxa"/>
            <w:shd w:val="clear" w:color="auto" w:fill="auto"/>
            <w:vAlign w:val="bottom"/>
          </w:tcPr>
          <w:p w:rsidR="00C42388" w:rsidRPr="00FB0BC2" w:rsidRDefault="00C42388" w:rsidP="003561CF">
            <w:pPr>
              <w:autoSpaceDE w:val="0"/>
              <w:autoSpaceDN w:val="0"/>
              <w:adjustRightInd w:val="0"/>
              <w:rPr>
                <w:rFonts w:cs="Arial"/>
                <w:bCs/>
                <w:sz w:val="20"/>
                <w:szCs w:val="20"/>
              </w:rPr>
            </w:pPr>
            <w:r w:rsidRPr="00FB0BC2">
              <w:rPr>
                <w:rFonts w:cs="Arial"/>
                <w:bCs/>
                <w:sz w:val="20"/>
                <w:szCs w:val="20"/>
              </w:rPr>
              <w:t>Социальная поддержка граждан</w:t>
            </w:r>
          </w:p>
        </w:tc>
        <w:tc>
          <w:tcPr>
            <w:tcW w:w="1247" w:type="dxa"/>
            <w:shd w:val="clear" w:color="auto" w:fill="auto"/>
            <w:vAlign w:val="bottom"/>
          </w:tcPr>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359 322</w:t>
            </w:r>
          </w:p>
        </w:tc>
        <w:tc>
          <w:tcPr>
            <w:tcW w:w="1417" w:type="dxa"/>
            <w:vAlign w:val="bottom"/>
          </w:tcPr>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374 730</w:t>
            </w:r>
          </w:p>
        </w:tc>
        <w:tc>
          <w:tcPr>
            <w:tcW w:w="1417"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383 993</w:t>
            </w:r>
          </w:p>
        </w:tc>
        <w:tc>
          <w:tcPr>
            <w:tcW w:w="1418"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381 873</w:t>
            </w:r>
          </w:p>
        </w:tc>
        <w:tc>
          <w:tcPr>
            <w:tcW w:w="1413"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99,45</w:t>
            </w:r>
          </w:p>
        </w:tc>
      </w:tr>
      <w:tr w:rsidR="00FB0BC2" w:rsidRPr="00FB0BC2" w:rsidTr="003561CF">
        <w:trPr>
          <w:jc w:val="center"/>
        </w:trPr>
        <w:tc>
          <w:tcPr>
            <w:tcW w:w="1872" w:type="dxa"/>
            <w:shd w:val="clear" w:color="auto" w:fill="auto"/>
            <w:vAlign w:val="bottom"/>
          </w:tcPr>
          <w:p w:rsidR="00C42388" w:rsidRPr="00FB0BC2" w:rsidRDefault="00C42388" w:rsidP="003561CF">
            <w:pPr>
              <w:autoSpaceDE w:val="0"/>
              <w:autoSpaceDN w:val="0"/>
              <w:adjustRightInd w:val="0"/>
              <w:rPr>
                <w:rFonts w:cs="Arial"/>
                <w:bCs/>
                <w:sz w:val="20"/>
                <w:szCs w:val="20"/>
              </w:rPr>
            </w:pPr>
            <w:r w:rsidRPr="00FB0BC2">
              <w:rPr>
                <w:rFonts w:cs="Arial"/>
                <w:bCs/>
                <w:sz w:val="20"/>
                <w:szCs w:val="20"/>
              </w:rPr>
              <w:t>Развитие образования и молодежной политики</w:t>
            </w:r>
          </w:p>
        </w:tc>
        <w:tc>
          <w:tcPr>
            <w:tcW w:w="1247" w:type="dxa"/>
            <w:shd w:val="clear" w:color="auto" w:fill="auto"/>
            <w:vAlign w:val="bottom"/>
          </w:tcPr>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580 241</w:t>
            </w:r>
          </w:p>
        </w:tc>
        <w:tc>
          <w:tcPr>
            <w:tcW w:w="1417" w:type="dxa"/>
            <w:vAlign w:val="bottom"/>
          </w:tcPr>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611 025</w:t>
            </w:r>
          </w:p>
        </w:tc>
        <w:tc>
          <w:tcPr>
            <w:tcW w:w="1417"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619 262</w:t>
            </w:r>
          </w:p>
        </w:tc>
        <w:tc>
          <w:tcPr>
            <w:tcW w:w="1418"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606 218</w:t>
            </w:r>
          </w:p>
        </w:tc>
        <w:tc>
          <w:tcPr>
            <w:tcW w:w="1413"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97,89</w:t>
            </w:r>
          </w:p>
        </w:tc>
      </w:tr>
      <w:tr w:rsidR="00FB0BC2" w:rsidRPr="00FB0BC2" w:rsidTr="003561CF">
        <w:trPr>
          <w:jc w:val="center"/>
        </w:trPr>
        <w:tc>
          <w:tcPr>
            <w:tcW w:w="1872" w:type="dxa"/>
            <w:shd w:val="clear" w:color="auto" w:fill="auto"/>
            <w:vAlign w:val="bottom"/>
          </w:tcPr>
          <w:p w:rsidR="00C42388" w:rsidRPr="00FB0BC2" w:rsidRDefault="00C42388" w:rsidP="003561CF">
            <w:pPr>
              <w:autoSpaceDE w:val="0"/>
              <w:autoSpaceDN w:val="0"/>
              <w:adjustRightInd w:val="0"/>
              <w:rPr>
                <w:rFonts w:cs="Arial"/>
                <w:bCs/>
                <w:sz w:val="20"/>
                <w:szCs w:val="20"/>
              </w:rPr>
            </w:pPr>
            <w:r w:rsidRPr="00FB0BC2">
              <w:rPr>
                <w:rFonts w:cs="Arial"/>
                <w:bCs/>
                <w:sz w:val="20"/>
                <w:szCs w:val="20"/>
              </w:rPr>
              <w:t>Развитие сельского хозяйства</w:t>
            </w:r>
          </w:p>
        </w:tc>
        <w:tc>
          <w:tcPr>
            <w:tcW w:w="1247" w:type="dxa"/>
            <w:shd w:val="clear" w:color="auto" w:fill="auto"/>
            <w:vAlign w:val="bottom"/>
          </w:tcPr>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61 743</w:t>
            </w:r>
          </w:p>
        </w:tc>
        <w:tc>
          <w:tcPr>
            <w:tcW w:w="1417" w:type="dxa"/>
            <w:vAlign w:val="bottom"/>
          </w:tcPr>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8 537</w:t>
            </w:r>
          </w:p>
        </w:tc>
        <w:tc>
          <w:tcPr>
            <w:tcW w:w="1417" w:type="dxa"/>
            <w:shd w:val="clear" w:color="auto" w:fill="auto"/>
            <w:vAlign w:val="bottom"/>
          </w:tcPr>
          <w:p w:rsidR="00C42388" w:rsidRPr="00FB0BC2" w:rsidRDefault="00DD7678" w:rsidP="00DD7678">
            <w:pPr>
              <w:autoSpaceDE w:val="0"/>
              <w:autoSpaceDN w:val="0"/>
              <w:adjustRightInd w:val="0"/>
              <w:ind w:firstLine="12"/>
              <w:jc w:val="right"/>
              <w:rPr>
                <w:rFonts w:cs="Arial"/>
                <w:bCs/>
                <w:sz w:val="20"/>
                <w:szCs w:val="20"/>
              </w:rPr>
            </w:pPr>
            <w:r w:rsidRPr="00FB0BC2">
              <w:rPr>
                <w:rFonts w:cs="Arial"/>
                <w:bCs/>
                <w:sz w:val="20"/>
                <w:szCs w:val="20"/>
              </w:rPr>
              <w:t>8 537</w:t>
            </w:r>
          </w:p>
        </w:tc>
        <w:tc>
          <w:tcPr>
            <w:tcW w:w="1418"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8 446</w:t>
            </w:r>
          </w:p>
        </w:tc>
        <w:tc>
          <w:tcPr>
            <w:tcW w:w="1413"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98,93</w:t>
            </w:r>
          </w:p>
        </w:tc>
      </w:tr>
      <w:tr w:rsidR="00FB0BC2" w:rsidRPr="00FB0BC2" w:rsidTr="003561CF">
        <w:trPr>
          <w:jc w:val="center"/>
        </w:trPr>
        <w:tc>
          <w:tcPr>
            <w:tcW w:w="1872" w:type="dxa"/>
            <w:shd w:val="clear" w:color="auto" w:fill="auto"/>
            <w:vAlign w:val="bottom"/>
          </w:tcPr>
          <w:p w:rsidR="00C42388" w:rsidRPr="00FB0BC2" w:rsidRDefault="00C42388" w:rsidP="003561CF">
            <w:pPr>
              <w:autoSpaceDE w:val="0"/>
              <w:autoSpaceDN w:val="0"/>
              <w:adjustRightInd w:val="0"/>
              <w:rPr>
                <w:rFonts w:cs="Arial"/>
                <w:bCs/>
                <w:sz w:val="20"/>
                <w:szCs w:val="20"/>
              </w:rPr>
            </w:pPr>
            <w:r w:rsidRPr="00FB0BC2">
              <w:rPr>
                <w:rFonts w:cs="Arial"/>
                <w:bCs/>
                <w:sz w:val="20"/>
                <w:szCs w:val="20"/>
              </w:rPr>
              <w:t>Осуществление местного самоуправления в Благодарненском муниципальном районе Ставропольского края</w:t>
            </w:r>
          </w:p>
        </w:tc>
        <w:tc>
          <w:tcPr>
            <w:tcW w:w="1247" w:type="dxa"/>
            <w:shd w:val="clear" w:color="auto" w:fill="auto"/>
            <w:vAlign w:val="bottom"/>
          </w:tcPr>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185 296</w:t>
            </w:r>
          </w:p>
        </w:tc>
        <w:tc>
          <w:tcPr>
            <w:tcW w:w="1417" w:type="dxa"/>
            <w:vAlign w:val="bottom"/>
          </w:tcPr>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215 590</w:t>
            </w:r>
          </w:p>
        </w:tc>
        <w:tc>
          <w:tcPr>
            <w:tcW w:w="1417" w:type="dxa"/>
            <w:shd w:val="clear" w:color="auto" w:fill="auto"/>
            <w:vAlign w:val="bottom"/>
          </w:tcPr>
          <w:p w:rsidR="00C42388" w:rsidRPr="00FB0BC2" w:rsidRDefault="00C42388" w:rsidP="00DD7678">
            <w:pPr>
              <w:autoSpaceDE w:val="0"/>
              <w:autoSpaceDN w:val="0"/>
              <w:adjustRightInd w:val="0"/>
              <w:ind w:firstLine="12"/>
              <w:jc w:val="right"/>
              <w:rPr>
                <w:rFonts w:cs="Arial"/>
                <w:bCs/>
                <w:sz w:val="20"/>
                <w:szCs w:val="20"/>
              </w:rPr>
            </w:pPr>
            <w:r w:rsidRPr="00FB0BC2">
              <w:rPr>
                <w:rFonts w:cs="Arial"/>
                <w:bCs/>
                <w:sz w:val="20"/>
                <w:szCs w:val="20"/>
              </w:rPr>
              <w:t xml:space="preserve">215 </w:t>
            </w:r>
            <w:r w:rsidR="00DD7678" w:rsidRPr="00FB0BC2">
              <w:rPr>
                <w:rFonts w:cs="Arial"/>
                <w:bCs/>
                <w:sz w:val="20"/>
                <w:szCs w:val="20"/>
              </w:rPr>
              <w:t>265</w:t>
            </w:r>
          </w:p>
        </w:tc>
        <w:tc>
          <w:tcPr>
            <w:tcW w:w="1418"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199 201</w:t>
            </w:r>
          </w:p>
        </w:tc>
        <w:tc>
          <w:tcPr>
            <w:tcW w:w="1413"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92,54</w:t>
            </w:r>
          </w:p>
        </w:tc>
      </w:tr>
      <w:tr w:rsidR="00C42388" w:rsidRPr="00FB0BC2" w:rsidTr="003561CF">
        <w:trPr>
          <w:jc w:val="center"/>
        </w:trPr>
        <w:tc>
          <w:tcPr>
            <w:tcW w:w="1872" w:type="dxa"/>
            <w:shd w:val="clear" w:color="auto" w:fill="auto"/>
            <w:vAlign w:val="bottom"/>
          </w:tcPr>
          <w:p w:rsidR="00C42388" w:rsidRPr="00FB0BC2" w:rsidRDefault="00C42388" w:rsidP="003561CF">
            <w:pPr>
              <w:autoSpaceDE w:val="0"/>
              <w:autoSpaceDN w:val="0"/>
              <w:adjustRightInd w:val="0"/>
              <w:rPr>
                <w:rFonts w:cs="Arial"/>
                <w:bCs/>
                <w:sz w:val="20"/>
                <w:szCs w:val="20"/>
              </w:rPr>
            </w:pPr>
            <w:r w:rsidRPr="00FB0BC2">
              <w:rPr>
                <w:rFonts w:cs="Arial"/>
                <w:bCs/>
                <w:sz w:val="20"/>
                <w:szCs w:val="20"/>
              </w:rPr>
              <w:t>Итого</w:t>
            </w:r>
          </w:p>
        </w:tc>
        <w:tc>
          <w:tcPr>
            <w:tcW w:w="1247" w:type="dxa"/>
            <w:shd w:val="clear" w:color="auto" w:fill="auto"/>
            <w:vAlign w:val="bottom"/>
          </w:tcPr>
          <w:p w:rsidR="00C42388" w:rsidRPr="00FB0BC2" w:rsidRDefault="00C42388" w:rsidP="003561CF">
            <w:pPr>
              <w:autoSpaceDE w:val="0"/>
              <w:autoSpaceDN w:val="0"/>
              <w:adjustRightInd w:val="0"/>
              <w:ind w:left="-398"/>
              <w:jc w:val="right"/>
              <w:rPr>
                <w:rFonts w:cs="Arial"/>
                <w:bCs/>
                <w:sz w:val="20"/>
                <w:szCs w:val="20"/>
              </w:rPr>
            </w:pPr>
            <w:r w:rsidRPr="00FB0BC2">
              <w:rPr>
                <w:rFonts w:cs="Arial"/>
                <w:bCs/>
                <w:sz w:val="20"/>
                <w:szCs w:val="20"/>
              </w:rPr>
              <w:t>1 186 602</w:t>
            </w:r>
          </w:p>
        </w:tc>
        <w:tc>
          <w:tcPr>
            <w:tcW w:w="1417" w:type="dxa"/>
            <w:vAlign w:val="bottom"/>
          </w:tcPr>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p>
          <w:p w:rsidR="00C42388" w:rsidRPr="00FB0BC2" w:rsidRDefault="00C42388" w:rsidP="003561CF">
            <w:pPr>
              <w:autoSpaceDE w:val="0"/>
              <w:autoSpaceDN w:val="0"/>
              <w:adjustRightInd w:val="0"/>
              <w:ind w:firstLine="12"/>
              <w:jc w:val="right"/>
              <w:rPr>
                <w:rFonts w:cs="Arial"/>
                <w:bCs/>
                <w:sz w:val="20"/>
                <w:szCs w:val="20"/>
              </w:rPr>
            </w:pPr>
            <w:r w:rsidRPr="00FB0BC2">
              <w:rPr>
                <w:rFonts w:cs="Arial"/>
                <w:bCs/>
                <w:sz w:val="20"/>
                <w:szCs w:val="20"/>
              </w:rPr>
              <w:t>1 209 882</w:t>
            </w:r>
          </w:p>
        </w:tc>
        <w:tc>
          <w:tcPr>
            <w:tcW w:w="1417" w:type="dxa"/>
            <w:shd w:val="clear" w:color="auto" w:fill="auto"/>
            <w:vAlign w:val="bottom"/>
          </w:tcPr>
          <w:p w:rsidR="00C42388" w:rsidRPr="00FB0BC2" w:rsidRDefault="00C42388" w:rsidP="00DD7678">
            <w:pPr>
              <w:autoSpaceDE w:val="0"/>
              <w:autoSpaceDN w:val="0"/>
              <w:adjustRightInd w:val="0"/>
              <w:ind w:firstLine="12"/>
              <w:jc w:val="right"/>
              <w:rPr>
                <w:rFonts w:cs="Arial"/>
                <w:bCs/>
                <w:sz w:val="20"/>
                <w:szCs w:val="20"/>
              </w:rPr>
            </w:pPr>
            <w:r w:rsidRPr="00FB0BC2">
              <w:rPr>
                <w:rFonts w:cs="Arial"/>
                <w:bCs/>
                <w:sz w:val="20"/>
                <w:szCs w:val="20"/>
              </w:rPr>
              <w:t>1</w:t>
            </w:r>
            <w:r w:rsidR="00DD7678" w:rsidRPr="00FB0BC2">
              <w:rPr>
                <w:rFonts w:cs="Arial"/>
                <w:bCs/>
                <w:sz w:val="20"/>
                <w:szCs w:val="20"/>
              </w:rPr>
              <w:t> </w:t>
            </w:r>
            <w:r w:rsidRPr="00FB0BC2">
              <w:rPr>
                <w:rFonts w:cs="Arial"/>
                <w:bCs/>
                <w:sz w:val="20"/>
                <w:szCs w:val="20"/>
              </w:rPr>
              <w:t>22</w:t>
            </w:r>
            <w:r w:rsidR="00DD7678" w:rsidRPr="00FB0BC2">
              <w:rPr>
                <w:rFonts w:cs="Arial"/>
                <w:bCs/>
                <w:sz w:val="20"/>
                <w:szCs w:val="20"/>
              </w:rPr>
              <w:t>7 057</w:t>
            </w:r>
          </w:p>
        </w:tc>
        <w:tc>
          <w:tcPr>
            <w:tcW w:w="1418"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1 195 738</w:t>
            </w:r>
          </w:p>
        </w:tc>
        <w:tc>
          <w:tcPr>
            <w:tcW w:w="1413" w:type="dxa"/>
            <w:shd w:val="clear" w:color="auto" w:fill="auto"/>
            <w:vAlign w:val="bottom"/>
          </w:tcPr>
          <w:p w:rsidR="00C42388" w:rsidRPr="00FB0BC2" w:rsidRDefault="00DD7678" w:rsidP="003561CF">
            <w:pPr>
              <w:autoSpaceDE w:val="0"/>
              <w:autoSpaceDN w:val="0"/>
              <w:adjustRightInd w:val="0"/>
              <w:ind w:firstLine="12"/>
              <w:jc w:val="right"/>
              <w:rPr>
                <w:rFonts w:cs="Arial"/>
                <w:bCs/>
                <w:sz w:val="20"/>
                <w:szCs w:val="20"/>
              </w:rPr>
            </w:pPr>
            <w:r w:rsidRPr="00FB0BC2">
              <w:rPr>
                <w:rFonts w:cs="Arial"/>
                <w:bCs/>
                <w:sz w:val="20"/>
                <w:szCs w:val="20"/>
              </w:rPr>
              <w:t>97,45</w:t>
            </w:r>
          </w:p>
        </w:tc>
      </w:tr>
    </w:tbl>
    <w:p w:rsidR="00C42388" w:rsidRPr="00FB0BC2" w:rsidRDefault="00C42388" w:rsidP="00C42388">
      <w:pPr>
        <w:spacing w:line="230" w:lineRule="auto"/>
        <w:ind w:firstLine="709"/>
        <w:jc w:val="both"/>
        <w:rPr>
          <w:sz w:val="28"/>
          <w:szCs w:val="28"/>
        </w:rPr>
      </w:pPr>
    </w:p>
    <w:p w:rsidR="00C42388" w:rsidRPr="00FB0BC2" w:rsidRDefault="00C42388" w:rsidP="00C42388">
      <w:pPr>
        <w:spacing w:line="230" w:lineRule="auto"/>
        <w:ind w:firstLine="709"/>
        <w:jc w:val="both"/>
        <w:rPr>
          <w:sz w:val="28"/>
          <w:szCs w:val="28"/>
        </w:rPr>
      </w:pPr>
      <w:r w:rsidRPr="00FB0BC2">
        <w:rPr>
          <w:sz w:val="28"/>
          <w:szCs w:val="28"/>
        </w:rPr>
        <w:t>В целях совершенствования организации исполнения районного бюджета в 2017 году осуществляется помесячное прогнозирование кассовых поступлений и выплат в соответствии с порядком составления и ведения кассового плана, что позволило исключить наступление временных кассовых разрывов.</w:t>
      </w:r>
    </w:p>
    <w:p w:rsidR="00C42388" w:rsidRPr="00FB0BC2" w:rsidRDefault="00C42388" w:rsidP="00C42388">
      <w:pPr>
        <w:spacing w:line="230" w:lineRule="auto"/>
        <w:ind w:firstLine="709"/>
        <w:jc w:val="both"/>
        <w:rPr>
          <w:bCs/>
          <w:spacing w:val="-6"/>
          <w:sz w:val="28"/>
          <w:szCs w:val="28"/>
        </w:rPr>
      </w:pPr>
      <w:r w:rsidRPr="00FB0BC2">
        <w:rPr>
          <w:sz w:val="28"/>
          <w:szCs w:val="28"/>
        </w:rPr>
        <w:t xml:space="preserve">В течение года проводилась работа с главными распорядителями средств районного бюджета (далее – ГРБС), </w:t>
      </w:r>
      <w:r w:rsidRPr="00FB0BC2">
        <w:rPr>
          <w:bCs/>
          <w:sz w:val="28"/>
          <w:szCs w:val="28"/>
        </w:rPr>
        <w:t>направленная на</w:t>
      </w:r>
      <w:r w:rsidRPr="00FB0BC2">
        <w:rPr>
          <w:b/>
          <w:bCs/>
          <w:sz w:val="28"/>
          <w:szCs w:val="28"/>
        </w:rPr>
        <w:t xml:space="preserve"> </w:t>
      </w:r>
      <w:r w:rsidRPr="00FB0BC2">
        <w:rPr>
          <w:bCs/>
          <w:spacing w:val="-4"/>
          <w:sz w:val="28"/>
          <w:szCs w:val="28"/>
        </w:rPr>
        <w:t>принятие мер по устранению причин и условий, приводящих к несвоевременной уплате налогов и сборов муниципальными учреждениями Благодарненского муниципального района Ставропольского края и по усилению</w:t>
      </w:r>
      <w:r w:rsidRPr="00FB0BC2">
        <w:rPr>
          <w:bCs/>
          <w:sz w:val="28"/>
          <w:szCs w:val="28"/>
        </w:rPr>
        <w:t xml:space="preserve"> контроля за соблюдением </w:t>
      </w:r>
      <w:r w:rsidRPr="00FB0BC2">
        <w:rPr>
          <w:bCs/>
          <w:spacing w:val="-6"/>
          <w:sz w:val="28"/>
          <w:szCs w:val="28"/>
        </w:rPr>
        <w:t>руководителями учреждений действующего законодательства Российской Федерации.</w:t>
      </w:r>
    </w:p>
    <w:p w:rsidR="00C42388" w:rsidRPr="00FB0BC2" w:rsidRDefault="00C42388" w:rsidP="00C42388">
      <w:pPr>
        <w:autoSpaceDE w:val="0"/>
        <w:autoSpaceDN w:val="0"/>
        <w:adjustRightInd w:val="0"/>
        <w:ind w:firstLine="709"/>
        <w:jc w:val="both"/>
        <w:rPr>
          <w:sz w:val="28"/>
          <w:szCs w:val="28"/>
        </w:rPr>
      </w:pPr>
      <w:r w:rsidRPr="00FB0BC2">
        <w:rPr>
          <w:sz w:val="28"/>
          <w:szCs w:val="28"/>
        </w:rPr>
        <w:t xml:space="preserve">Консолидированный отчет </w:t>
      </w:r>
      <w:r w:rsidRPr="00FB0BC2">
        <w:rPr>
          <w:bCs/>
          <w:spacing w:val="-4"/>
          <w:sz w:val="28"/>
          <w:szCs w:val="28"/>
        </w:rPr>
        <w:t xml:space="preserve">Благодарненского муниципального района </w:t>
      </w:r>
      <w:r w:rsidR="00DD7678" w:rsidRPr="00FB0BC2">
        <w:rPr>
          <w:sz w:val="28"/>
          <w:szCs w:val="28"/>
        </w:rPr>
        <w:t>Ставропольского края за 2017</w:t>
      </w:r>
      <w:r w:rsidRPr="00FB0BC2">
        <w:rPr>
          <w:sz w:val="28"/>
          <w:szCs w:val="28"/>
        </w:rPr>
        <w:t xml:space="preserve"> год принят министерством финансов Ставропольского края в срок, без замечаний и исправлений.</w:t>
      </w:r>
    </w:p>
    <w:p w:rsidR="00C42388" w:rsidRPr="00FB0BC2" w:rsidRDefault="00C42388" w:rsidP="00C42388">
      <w:pPr>
        <w:autoSpaceDE w:val="0"/>
        <w:autoSpaceDN w:val="0"/>
        <w:adjustRightInd w:val="0"/>
        <w:ind w:firstLine="709"/>
        <w:jc w:val="both"/>
        <w:rPr>
          <w:rStyle w:val="ac"/>
          <w:b w:val="0"/>
          <w:sz w:val="28"/>
          <w:szCs w:val="28"/>
        </w:rPr>
      </w:pPr>
      <w:r w:rsidRPr="00FB0BC2">
        <w:rPr>
          <w:sz w:val="28"/>
          <w:szCs w:val="28"/>
        </w:rPr>
        <w:t>Контрольно-счетным органом совета Благодарненского муниципального района Ставропольского края проведена</w:t>
      </w:r>
      <w:r w:rsidRPr="00FB0BC2">
        <w:rPr>
          <w:rStyle w:val="ac"/>
          <w:sz w:val="28"/>
          <w:szCs w:val="28"/>
        </w:rPr>
        <w:t xml:space="preserve"> </w:t>
      </w:r>
      <w:r w:rsidRPr="00FB0BC2">
        <w:rPr>
          <w:rStyle w:val="ac"/>
          <w:b w:val="0"/>
          <w:sz w:val="28"/>
          <w:szCs w:val="28"/>
        </w:rPr>
        <w:t>проверка годового отчета об испо</w:t>
      </w:r>
      <w:r w:rsidR="00DD7678" w:rsidRPr="00FB0BC2">
        <w:rPr>
          <w:rStyle w:val="ac"/>
          <w:b w:val="0"/>
          <w:sz w:val="28"/>
          <w:szCs w:val="28"/>
        </w:rPr>
        <w:t>лнении районного бюджета за 2017</w:t>
      </w:r>
      <w:r w:rsidRPr="00FB0BC2">
        <w:rPr>
          <w:rStyle w:val="ac"/>
          <w:b w:val="0"/>
          <w:sz w:val="28"/>
          <w:szCs w:val="28"/>
        </w:rPr>
        <w:t xml:space="preserve"> год. Недостатки в отчетности не выявлены.</w:t>
      </w:r>
    </w:p>
    <w:p w:rsidR="00C42388" w:rsidRPr="00FB0BC2" w:rsidRDefault="00C42388" w:rsidP="00C42388">
      <w:pPr>
        <w:autoSpaceDE w:val="0"/>
        <w:autoSpaceDN w:val="0"/>
        <w:adjustRightInd w:val="0"/>
        <w:ind w:firstLine="709"/>
        <w:jc w:val="both"/>
        <w:rPr>
          <w:sz w:val="28"/>
          <w:szCs w:val="28"/>
        </w:rPr>
      </w:pPr>
      <w:r w:rsidRPr="00FB0BC2">
        <w:rPr>
          <w:sz w:val="28"/>
          <w:szCs w:val="28"/>
        </w:rPr>
        <w:t xml:space="preserve">В отчетном году Финансовым управлением проведена работа по организации своевременного и полного возврата остатков межбюджетных </w:t>
      </w:r>
      <w:r w:rsidRPr="00FB0BC2">
        <w:rPr>
          <w:sz w:val="28"/>
          <w:szCs w:val="28"/>
        </w:rPr>
        <w:lastRenderedPageBreak/>
        <w:t>трансфертов в федеральный и краевой бюджет. На 01 января 2017 года остатки межбюджетных трансфертов, подлежащие возврату в федеральный и краевой бюджет, составили 4,5 млн. рублей.</w:t>
      </w:r>
    </w:p>
    <w:p w:rsidR="00C42388" w:rsidRPr="00FB0BC2" w:rsidRDefault="00C42388" w:rsidP="00C42388">
      <w:pPr>
        <w:pStyle w:val="consplusnormal0"/>
        <w:ind w:firstLine="709"/>
        <w:jc w:val="both"/>
        <w:rPr>
          <w:rStyle w:val="ac"/>
          <w:b w:val="0"/>
        </w:rPr>
      </w:pPr>
      <w:r w:rsidRPr="00FB0BC2">
        <w:t>Просроченная дебиторская и кредиторская задолженности</w:t>
      </w:r>
      <w:r w:rsidRPr="00FB0BC2">
        <w:rPr>
          <w:spacing w:val="4"/>
        </w:rPr>
        <w:t xml:space="preserve"> в районном бюджете отсутствуют.</w:t>
      </w:r>
    </w:p>
    <w:p w:rsidR="00C42388" w:rsidRPr="00FB0BC2" w:rsidRDefault="00C42388" w:rsidP="00C42388">
      <w:pPr>
        <w:autoSpaceDE w:val="0"/>
        <w:autoSpaceDN w:val="0"/>
        <w:adjustRightInd w:val="0"/>
        <w:ind w:firstLine="709"/>
        <w:jc w:val="both"/>
        <w:rPr>
          <w:rStyle w:val="ac"/>
          <w:b w:val="0"/>
          <w:sz w:val="28"/>
          <w:szCs w:val="28"/>
        </w:rPr>
      </w:pPr>
      <w:r w:rsidRPr="00FB0BC2">
        <w:rPr>
          <w:rStyle w:val="ac"/>
          <w:b w:val="0"/>
          <w:sz w:val="28"/>
          <w:szCs w:val="28"/>
        </w:rPr>
        <w:t xml:space="preserve">В 2017 году было создано муниципальное учреждение "Межведомственный учетный центр Благодарненского муниципального района Ставропольского края", в котором ведется учет 50 организаций: 48 организаций образования,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и администрации </w:t>
      </w:r>
      <w:r w:rsidRPr="00FB0BC2">
        <w:rPr>
          <w:rFonts w:ascii="Times New Roman CYR" w:hAnsi="Times New Roman CYR" w:cs="Times New Roman CYR"/>
          <w:bCs/>
          <w:sz w:val="28"/>
          <w:szCs w:val="28"/>
        </w:rPr>
        <w:t>села Елизаветинское Благодарненского района Ставропольского края.</w:t>
      </w: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autoSpaceDE w:val="0"/>
        <w:autoSpaceDN w:val="0"/>
        <w:adjustRightInd w:val="0"/>
        <w:ind w:firstLine="709"/>
        <w:jc w:val="both"/>
        <w:rPr>
          <w:rStyle w:val="ac"/>
          <w:b w:val="0"/>
          <w:sz w:val="28"/>
          <w:szCs w:val="28"/>
        </w:rPr>
      </w:pPr>
      <w:r w:rsidRPr="00FB0BC2">
        <w:rPr>
          <w:bCs/>
          <w:noProof/>
          <w:sz w:val="28"/>
          <w:szCs w:val="28"/>
        </w:rPr>
        <mc:AlternateContent>
          <mc:Choice Requires="wps">
            <w:drawing>
              <wp:anchor distT="0" distB="0" distL="114300" distR="114300" simplePos="0" relativeHeight="251665408" behindDoc="0" locked="0" layoutInCell="1" allowOverlap="1" wp14:anchorId="1EC19459" wp14:editId="0364E38A">
                <wp:simplePos x="0" y="0"/>
                <wp:positionH relativeFrom="column">
                  <wp:posOffset>53340</wp:posOffset>
                </wp:positionH>
                <wp:positionV relativeFrom="paragraph">
                  <wp:posOffset>82550</wp:posOffset>
                </wp:positionV>
                <wp:extent cx="6057900" cy="1476375"/>
                <wp:effectExtent l="19050" t="19050" r="19050" b="28575"/>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76375"/>
                        </a:xfrm>
                        <a:prstGeom prst="roundRect">
                          <a:avLst>
                            <a:gd name="adj" fmla="val 16667"/>
                          </a:avLst>
                        </a:prstGeom>
                        <a:gradFill rotWithShape="1">
                          <a:gsLst>
                            <a:gs pos="0">
                              <a:srgbClr val="FFCC99"/>
                            </a:gs>
                            <a:gs pos="50000">
                              <a:srgbClr val="FFFFFF"/>
                            </a:gs>
                            <a:gs pos="100000">
                              <a:srgbClr val="FFCC99"/>
                            </a:gs>
                          </a:gsLst>
                          <a:lin ang="5400000" scaled="1"/>
                        </a:gradFill>
                        <a:ln w="38100">
                          <a:solidFill>
                            <a:srgbClr val="FFCC99"/>
                          </a:solidFill>
                          <a:round/>
                          <a:headEnd/>
                          <a:tailEnd/>
                        </a:ln>
                      </wps:spPr>
                      <wps:txbx>
                        <w:txbxContent>
                          <w:p w:rsidR="00C42388" w:rsidRDefault="00C42388" w:rsidP="00C42388">
                            <w:pPr>
                              <w:widowControl w:val="0"/>
                              <w:overflowPunct w:val="0"/>
                              <w:autoSpaceDE w:val="0"/>
                              <w:autoSpaceDN w:val="0"/>
                              <w:adjustRightInd w:val="0"/>
                              <w:jc w:val="both"/>
                            </w:pPr>
                            <w:r w:rsidRPr="00FA0618">
                              <w:rPr>
                                <w:b/>
                                <w:i/>
                                <w:sz w:val="32"/>
                                <w:szCs w:val="32"/>
                              </w:rPr>
                              <w:t xml:space="preserve">По итогам оценки качества управления </w:t>
                            </w:r>
                            <w:r>
                              <w:rPr>
                                <w:b/>
                                <w:i/>
                                <w:sz w:val="32"/>
                                <w:szCs w:val="32"/>
                              </w:rPr>
                              <w:t xml:space="preserve">муниципальными </w:t>
                            </w:r>
                            <w:r w:rsidRPr="00FA0618">
                              <w:rPr>
                                <w:b/>
                                <w:i/>
                                <w:sz w:val="32"/>
                                <w:szCs w:val="32"/>
                              </w:rPr>
                              <w:t>финансами в 201</w:t>
                            </w:r>
                            <w:r>
                              <w:rPr>
                                <w:b/>
                                <w:i/>
                                <w:sz w:val="32"/>
                                <w:szCs w:val="32"/>
                              </w:rPr>
                              <w:t>7</w:t>
                            </w:r>
                            <w:r w:rsidRPr="00FA0618">
                              <w:rPr>
                                <w:b/>
                                <w:i/>
                                <w:sz w:val="32"/>
                                <w:szCs w:val="32"/>
                              </w:rPr>
                              <w:t xml:space="preserve"> году, проводимой </w:t>
                            </w:r>
                            <w:r>
                              <w:rPr>
                                <w:b/>
                                <w:i/>
                                <w:sz w:val="32"/>
                                <w:szCs w:val="32"/>
                              </w:rPr>
                              <w:t>м</w:t>
                            </w:r>
                            <w:r w:rsidRPr="00FA0618">
                              <w:rPr>
                                <w:b/>
                                <w:i/>
                                <w:sz w:val="32"/>
                                <w:szCs w:val="32"/>
                              </w:rPr>
                              <w:t>инистерством финансов Ставропольск</w:t>
                            </w:r>
                            <w:r>
                              <w:rPr>
                                <w:b/>
                                <w:i/>
                                <w:sz w:val="32"/>
                                <w:szCs w:val="32"/>
                              </w:rPr>
                              <w:t>ого</w:t>
                            </w:r>
                            <w:r w:rsidRPr="00FA0618">
                              <w:rPr>
                                <w:b/>
                                <w:i/>
                                <w:sz w:val="32"/>
                                <w:szCs w:val="32"/>
                              </w:rPr>
                              <w:t xml:space="preserve"> кра</w:t>
                            </w:r>
                            <w:r>
                              <w:rPr>
                                <w:b/>
                                <w:i/>
                                <w:sz w:val="32"/>
                                <w:szCs w:val="32"/>
                              </w:rPr>
                              <w:t>я,</w:t>
                            </w:r>
                            <w:r w:rsidRPr="00FA0618">
                              <w:rPr>
                                <w:b/>
                                <w:i/>
                                <w:sz w:val="32"/>
                                <w:szCs w:val="32"/>
                              </w:rPr>
                              <w:t xml:space="preserve"> </w:t>
                            </w:r>
                            <w:r>
                              <w:rPr>
                                <w:b/>
                                <w:i/>
                                <w:sz w:val="32"/>
                                <w:szCs w:val="32"/>
                              </w:rPr>
                              <w:t xml:space="preserve">Благодарненский муниципальный район </w:t>
                            </w:r>
                            <w:r w:rsidRPr="00FA0618">
                              <w:rPr>
                                <w:b/>
                                <w:i/>
                                <w:sz w:val="32"/>
                                <w:szCs w:val="32"/>
                              </w:rPr>
                              <w:t xml:space="preserve">сохранил свое присутствие в группе </w:t>
                            </w:r>
                            <w:r>
                              <w:rPr>
                                <w:b/>
                                <w:i/>
                                <w:sz w:val="32"/>
                                <w:szCs w:val="32"/>
                              </w:rPr>
                              <w:t>районов</w:t>
                            </w:r>
                            <w:r w:rsidRPr="00FA0618">
                              <w:rPr>
                                <w:b/>
                                <w:i/>
                                <w:sz w:val="32"/>
                                <w:szCs w:val="32"/>
                              </w:rPr>
                              <w:t xml:space="preserve"> с высоким качеством управления </w:t>
                            </w:r>
                            <w:r>
                              <w:rPr>
                                <w:b/>
                                <w:i/>
                                <w:sz w:val="32"/>
                                <w:szCs w:val="32"/>
                              </w:rPr>
                              <w:t>муниципальными</w:t>
                            </w:r>
                            <w:r w:rsidRPr="00FA0618">
                              <w:rPr>
                                <w:b/>
                                <w:i/>
                                <w:sz w:val="32"/>
                                <w:szCs w:val="32"/>
                              </w:rPr>
                              <w:t xml:space="preserve"> финансами.</w:t>
                            </w:r>
                          </w:p>
                          <w:p w:rsidR="00C42388" w:rsidRDefault="00C42388" w:rsidP="00C423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58F62" id="Скругленный прямоугольник 39" o:spid="_x0000_s1026" style="position:absolute;left:0;text-align:left;margin-left:4.2pt;margin-top:6.5pt;width:477pt;height:1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" fillcolor="#fc9" strokecolor="#fc9" strokeweight="3pt">
                <v:fill rotate="t" focus="50%" type="gradient"/>
                <v:textbox>
                  <w:txbxContent>
                    <w:p w:rsidR="00C42388" w:rsidRDefault="00C42388" w:rsidP="00C42388">
                      <w:pPr>
                        <w:widowControl w:val="0"/>
                        <w:overflowPunct w:val="0"/>
                        <w:autoSpaceDE w:val="0"/>
                        <w:autoSpaceDN w:val="0"/>
                        <w:adjustRightInd w:val="0"/>
                        <w:jc w:val="both"/>
                      </w:pPr>
                      <w:r w:rsidRPr="00FA0618">
                        <w:rPr>
                          <w:b/>
                          <w:i/>
                          <w:sz w:val="32"/>
                          <w:szCs w:val="32"/>
                        </w:rPr>
                        <w:t xml:space="preserve">По итогам оценки качества управления </w:t>
                      </w:r>
                      <w:r>
                        <w:rPr>
                          <w:b/>
                          <w:i/>
                          <w:sz w:val="32"/>
                          <w:szCs w:val="32"/>
                        </w:rPr>
                        <w:t xml:space="preserve">муниципальными </w:t>
                      </w:r>
                      <w:r w:rsidRPr="00FA0618">
                        <w:rPr>
                          <w:b/>
                          <w:i/>
                          <w:sz w:val="32"/>
                          <w:szCs w:val="32"/>
                        </w:rPr>
                        <w:t>финансами в 201</w:t>
                      </w:r>
                      <w:r>
                        <w:rPr>
                          <w:b/>
                          <w:i/>
                          <w:sz w:val="32"/>
                          <w:szCs w:val="32"/>
                        </w:rPr>
                        <w:t>7</w:t>
                      </w:r>
                      <w:r w:rsidRPr="00FA0618">
                        <w:rPr>
                          <w:b/>
                          <w:i/>
                          <w:sz w:val="32"/>
                          <w:szCs w:val="32"/>
                        </w:rPr>
                        <w:t xml:space="preserve"> году, проводимой </w:t>
                      </w:r>
                      <w:r>
                        <w:rPr>
                          <w:b/>
                          <w:i/>
                          <w:sz w:val="32"/>
                          <w:szCs w:val="32"/>
                        </w:rPr>
                        <w:t>м</w:t>
                      </w:r>
                      <w:r w:rsidRPr="00FA0618">
                        <w:rPr>
                          <w:b/>
                          <w:i/>
                          <w:sz w:val="32"/>
                          <w:szCs w:val="32"/>
                        </w:rPr>
                        <w:t>инистерством финансов Ставропольск</w:t>
                      </w:r>
                      <w:r>
                        <w:rPr>
                          <w:b/>
                          <w:i/>
                          <w:sz w:val="32"/>
                          <w:szCs w:val="32"/>
                        </w:rPr>
                        <w:t>ого</w:t>
                      </w:r>
                      <w:r w:rsidRPr="00FA0618">
                        <w:rPr>
                          <w:b/>
                          <w:i/>
                          <w:sz w:val="32"/>
                          <w:szCs w:val="32"/>
                        </w:rPr>
                        <w:t xml:space="preserve"> кра</w:t>
                      </w:r>
                      <w:r>
                        <w:rPr>
                          <w:b/>
                          <w:i/>
                          <w:sz w:val="32"/>
                          <w:szCs w:val="32"/>
                        </w:rPr>
                        <w:t>я,</w:t>
                      </w:r>
                      <w:r w:rsidRPr="00FA0618">
                        <w:rPr>
                          <w:b/>
                          <w:i/>
                          <w:sz w:val="32"/>
                          <w:szCs w:val="32"/>
                        </w:rPr>
                        <w:t xml:space="preserve"> </w:t>
                      </w:r>
                      <w:r>
                        <w:rPr>
                          <w:b/>
                          <w:i/>
                          <w:sz w:val="32"/>
                          <w:szCs w:val="32"/>
                        </w:rPr>
                        <w:t xml:space="preserve">Благодарненский муниципальный район </w:t>
                      </w:r>
                      <w:r w:rsidRPr="00FA0618">
                        <w:rPr>
                          <w:b/>
                          <w:i/>
                          <w:sz w:val="32"/>
                          <w:szCs w:val="32"/>
                        </w:rPr>
                        <w:t xml:space="preserve">сохранил свое присутствие в группе </w:t>
                      </w:r>
                      <w:r>
                        <w:rPr>
                          <w:b/>
                          <w:i/>
                          <w:sz w:val="32"/>
                          <w:szCs w:val="32"/>
                        </w:rPr>
                        <w:t>районов</w:t>
                      </w:r>
                      <w:r w:rsidRPr="00FA0618">
                        <w:rPr>
                          <w:b/>
                          <w:i/>
                          <w:sz w:val="32"/>
                          <w:szCs w:val="32"/>
                        </w:rPr>
                        <w:t xml:space="preserve"> с высоким качеством управления </w:t>
                      </w:r>
                      <w:r>
                        <w:rPr>
                          <w:b/>
                          <w:i/>
                          <w:sz w:val="32"/>
                          <w:szCs w:val="32"/>
                        </w:rPr>
                        <w:t>муниципальными</w:t>
                      </w:r>
                      <w:r w:rsidRPr="00FA0618">
                        <w:rPr>
                          <w:b/>
                          <w:i/>
                          <w:sz w:val="32"/>
                          <w:szCs w:val="32"/>
                        </w:rPr>
                        <w:t xml:space="preserve"> финансами.</w:t>
                      </w:r>
                    </w:p>
                    <w:p w:rsidR="00C42388" w:rsidRDefault="00C42388" w:rsidP="00C42388">
                      <w:pPr>
                        <w:jc w:val="center"/>
                      </w:pPr>
                    </w:p>
                  </w:txbxContent>
                </v:textbox>
              </v:roundrect>
            </w:pict>
          </mc:Fallback>
        </mc:AlternateContent>
      </w: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pStyle w:val="a4"/>
        <w:widowControl w:val="0"/>
        <w:spacing w:after="0"/>
        <w:ind w:firstLine="567"/>
        <w:jc w:val="center"/>
        <w:rPr>
          <w:b/>
          <w:sz w:val="28"/>
          <w:szCs w:val="28"/>
        </w:rPr>
      </w:pPr>
    </w:p>
    <w:p w:rsidR="00C42388" w:rsidRPr="00FB0BC2" w:rsidRDefault="00C42388" w:rsidP="00C42388">
      <w:pPr>
        <w:pStyle w:val="a4"/>
        <w:widowControl w:val="0"/>
        <w:spacing w:after="0" w:line="240" w:lineRule="exact"/>
        <w:ind w:firstLine="567"/>
        <w:jc w:val="center"/>
        <w:rPr>
          <w:b/>
          <w:sz w:val="28"/>
          <w:szCs w:val="28"/>
        </w:rPr>
      </w:pPr>
      <w:r w:rsidRPr="00FB0BC2">
        <w:rPr>
          <w:b/>
          <w:sz w:val="28"/>
          <w:szCs w:val="28"/>
        </w:rPr>
        <w:t xml:space="preserve">Повышение эффективности расходов бюджета </w:t>
      </w:r>
    </w:p>
    <w:p w:rsidR="00C42388" w:rsidRPr="00FB0BC2" w:rsidRDefault="00C42388" w:rsidP="00C42388">
      <w:pPr>
        <w:pStyle w:val="a4"/>
        <w:widowControl w:val="0"/>
        <w:spacing w:after="0" w:line="240" w:lineRule="exact"/>
        <w:ind w:firstLine="567"/>
        <w:jc w:val="center"/>
        <w:rPr>
          <w:b/>
          <w:sz w:val="28"/>
          <w:szCs w:val="28"/>
        </w:rPr>
      </w:pPr>
      <w:r w:rsidRPr="00FB0BC2">
        <w:rPr>
          <w:b/>
          <w:sz w:val="28"/>
          <w:szCs w:val="28"/>
        </w:rPr>
        <w:t>Благодарненского муниципального района Ставропольского края</w:t>
      </w:r>
    </w:p>
    <w:p w:rsidR="00C42388" w:rsidRPr="00FB0BC2" w:rsidRDefault="00C42388" w:rsidP="00C42388">
      <w:pPr>
        <w:autoSpaceDE w:val="0"/>
        <w:autoSpaceDN w:val="0"/>
        <w:adjustRightInd w:val="0"/>
        <w:ind w:firstLine="709"/>
        <w:jc w:val="both"/>
        <w:rPr>
          <w:rStyle w:val="ac"/>
          <w:b w:val="0"/>
          <w:sz w:val="28"/>
          <w:szCs w:val="28"/>
        </w:rPr>
      </w:pPr>
    </w:p>
    <w:p w:rsidR="00C42388" w:rsidRPr="00FB0BC2" w:rsidRDefault="00C42388" w:rsidP="00C42388">
      <w:pPr>
        <w:pStyle w:val="a4"/>
        <w:widowControl w:val="0"/>
        <w:spacing w:after="0"/>
        <w:ind w:firstLine="709"/>
        <w:jc w:val="both"/>
        <w:rPr>
          <w:sz w:val="28"/>
          <w:szCs w:val="28"/>
        </w:rPr>
      </w:pPr>
      <w:r w:rsidRPr="00FB0BC2">
        <w:rPr>
          <w:sz w:val="28"/>
          <w:szCs w:val="28"/>
        </w:rPr>
        <w:t>В 2017 году Финансовым управлением была проведена оценка эффективности реализации муниципальных программ Благодарненского муниципального рай</w:t>
      </w:r>
      <w:r w:rsidR="00C37D4B" w:rsidRPr="00FB0BC2">
        <w:rPr>
          <w:sz w:val="28"/>
          <w:szCs w:val="28"/>
        </w:rPr>
        <w:t>она Ставропольского края за 2017</w:t>
      </w:r>
      <w:r w:rsidRPr="00FB0BC2">
        <w:rPr>
          <w:sz w:val="28"/>
          <w:szCs w:val="28"/>
        </w:rPr>
        <w:t xml:space="preserve"> год в соответствии с Методикой оценки эффективности реализации муниципальных программ Благодарненского муниципального района Ставропольского края, утвержденной постановлением администрации Благодарненского муниципального района Ставропольского края от 19 сентября 2014 года № 565. </w:t>
      </w:r>
    </w:p>
    <w:p w:rsidR="00C42388" w:rsidRPr="00FB0BC2" w:rsidRDefault="00C42388" w:rsidP="00C42388">
      <w:pPr>
        <w:ind w:firstLine="709"/>
        <w:jc w:val="both"/>
        <w:rPr>
          <w:sz w:val="28"/>
          <w:szCs w:val="28"/>
        </w:rPr>
      </w:pPr>
      <w:r w:rsidRPr="00FB0BC2">
        <w:rPr>
          <w:sz w:val="28"/>
          <w:szCs w:val="28"/>
        </w:rPr>
        <w:t>В ходе оценки, помимо проведения анализа степени достижения целей муниципальных программ (решения задач подпрограмм) и степени соответствия кассовых расходов бюджета Благодарненского муниципального района Ставропольского края на реализацию муниципальных программ их запланированному уровню, муниципальных программ Благодарненского муниципального района Ставропольского края, в ходе которого оценивались следующие показатели:</w:t>
      </w:r>
    </w:p>
    <w:p w:rsidR="00C42388" w:rsidRPr="00FB0BC2" w:rsidRDefault="00C42388" w:rsidP="00C42388">
      <w:pPr>
        <w:ind w:firstLine="709"/>
        <w:jc w:val="both"/>
        <w:rPr>
          <w:sz w:val="28"/>
          <w:szCs w:val="28"/>
        </w:rPr>
      </w:pPr>
      <w:r w:rsidRPr="00FB0BC2">
        <w:rPr>
          <w:sz w:val="28"/>
          <w:szCs w:val="28"/>
        </w:rPr>
        <w:t>степень достижения непосредственных результатов реализации муниципальной программы (определяемая как доля достигнутых непосредственных результатов основных мероприятий муниципальной программы в ходе ее реализации в отчетном финансовом году);</w:t>
      </w:r>
    </w:p>
    <w:p w:rsidR="00C42388" w:rsidRPr="00FB0BC2" w:rsidRDefault="00C42388" w:rsidP="00C42388">
      <w:pPr>
        <w:autoSpaceDE w:val="0"/>
        <w:autoSpaceDN w:val="0"/>
        <w:adjustRightInd w:val="0"/>
        <w:ind w:firstLine="709"/>
        <w:jc w:val="both"/>
        <w:rPr>
          <w:sz w:val="28"/>
          <w:szCs w:val="28"/>
        </w:rPr>
      </w:pPr>
      <w:r w:rsidRPr="00FB0BC2">
        <w:rPr>
          <w:sz w:val="28"/>
          <w:szCs w:val="28"/>
        </w:rPr>
        <w:lastRenderedPageBreak/>
        <w:t>показатель качества управления муниципальной программой (определяемый как доля контрольных событий основных мероприятий муниципальной программы, наступивших не позднее запланированного срока).</w:t>
      </w:r>
    </w:p>
    <w:p w:rsidR="00C42388" w:rsidRPr="00FB0BC2" w:rsidRDefault="00C42388" w:rsidP="00C42388">
      <w:pPr>
        <w:autoSpaceDE w:val="0"/>
        <w:autoSpaceDN w:val="0"/>
        <w:adjustRightInd w:val="0"/>
        <w:ind w:firstLine="709"/>
        <w:jc w:val="both"/>
        <w:outlineLvl w:val="0"/>
        <w:rPr>
          <w:sz w:val="28"/>
          <w:szCs w:val="28"/>
          <w:lang w:eastAsia="en-US"/>
        </w:rPr>
      </w:pPr>
      <w:r w:rsidRPr="00FB0BC2">
        <w:rPr>
          <w:sz w:val="28"/>
          <w:szCs w:val="28"/>
          <w:lang w:eastAsia="en-US"/>
        </w:rPr>
        <w:t>По итогам оценки эффективности реализации муниципальных программ Благодарненского муниципального рай</w:t>
      </w:r>
      <w:r w:rsidR="00C37D4B" w:rsidRPr="00FB0BC2">
        <w:rPr>
          <w:sz w:val="28"/>
          <w:szCs w:val="28"/>
          <w:lang w:eastAsia="en-US"/>
        </w:rPr>
        <w:t>она Ставропольского края за 2017</w:t>
      </w:r>
      <w:r w:rsidRPr="00FB0BC2">
        <w:rPr>
          <w:sz w:val="28"/>
          <w:szCs w:val="28"/>
          <w:lang w:eastAsia="en-US"/>
        </w:rPr>
        <w:t xml:space="preserve"> год оценка результативности достижения целей программы и задач ее подпрограмм признана выше плановой по трем муниципальным программам, по одной программе достигнута оценка - плановая.</w:t>
      </w:r>
    </w:p>
    <w:p w:rsidR="00C42388" w:rsidRPr="00FB0BC2" w:rsidRDefault="00C42388" w:rsidP="00C42388">
      <w:pPr>
        <w:autoSpaceDE w:val="0"/>
        <w:autoSpaceDN w:val="0"/>
        <w:adjustRightInd w:val="0"/>
        <w:ind w:firstLine="709"/>
        <w:jc w:val="both"/>
        <w:outlineLvl w:val="0"/>
        <w:rPr>
          <w:sz w:val="28"/>
          <w:szCs w:val="28"/>
          <w:lang w:eastAsia="en-US"/>
        </w:rPr>
      </w:pPr>
      <w:r w:rsidRPr="00FB0BC2">
        <w:rPr>
          <w:sz w:val="28"/>
          <w:szCs w:val="28"/>
          <w:lang w:eastAsia="en-US"/>
        </w:rPr>
        <w:t xml:space="preserve"> </w:t>
      </w:r>
    </w:p>
    <w:p w:rsidR="00C42388" w:rsidRPr="00FB0BC2" w:rsidRDefault="00C42388" w:rsidP="00C42388">
      <w:pPr>
        <w:pStyle w:val="a4"/>
        <w:widowControl w:val="0"/>
        <w:spacing w:after="0"/>
        <w:ind w:firstLine="709"/>
        <w:jc w:val="both"/>
        <w:rPr>
          <w:sz w:val="28"/>
          <w:szCs w:val="28"/>
        </w:rPr>
      </w:pPr>
      <w:r w:rsidRPr="00FB0BC2">
        <w:rPr>
          <w:noProof/>
          <w:sz w:val="28"/>
          <w:szCs w:val="28"/>
        </w:rPr>
        <w:drawing>
          <wp:inline distT="0" distB="0" distL="0" distR="0" wp14:anchorId="5079EA5E" wp14:editId="7020EBB1">
            <wp:extent cx="5619749" cy="3161109"/>
            <wp:effectExtent l="19050" t="19050" r="19685" b="203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8092" cy="3165802"/>
                    </a:xfrm>
                    <a:prstGeom prst="rect">
                      <a:avLst/>
                    </a:prstGeom>
                    <a:ln>
                      <a:solidFill>
                        <a:schemeClr val="tx1"/>
                      </a:solidFill>
                    </a:ln>
                  </pic:spPr>
                </pic:pic>
              </a:graphicData>
            </a:graphic>
          </wp:inline>
        </w:drawing>
      </w:r>
    </w:p>
    <w:p w:rsidR="00C42388" w:rsidRPr="00FB0BC2" w:rsidRDefault="00C42388" w:rsidP="00C42388">
      <w:pPr>
        <w:pStyle w:val="a4"/>
        <w:widowControl w:val="0"/>
        <w:spacing w:after="0"/>
        <w:ind w:firstLine="709"/>
        <w:jc w:val="both"/>
        <w:rPr>
          <w:sz w:val="28"/>
          <w:szCs w:val="28"/>
        </w:rPr>
      </w:pPr>
    </w:p>
    <w:p w:rsidR="00C42388" w:rsidRPr="00FB0BC2" w:rsidRDefault="00C42388" w:rsidP="00C42388">
      <w:pPr>
        <w:pStyle w:val="ConsPlusNormal"/>
        <w:ind w:firstLine="709"/>
        <w:jc w:val="both"/>
        <w:rPr>
          <w:rFonts w:ascii="Times New Roman" w:hAnsi="Times New Roman" w:cs="Times New Roman"/>
          <w:sz w:val="28"/>
          <w:szCs w:val="28"/>
        </w:rPr>
      </w:pPr>
      <w:r w:rsidRPr="00FB0BC2">
        <w:rPr>
          <w:rFonts w:ascii="Times New Roman" w:hAnsi="Times New Roman" w:cs="Times New Roman"/>
          <w:sz w:val="28"/>
          <w:szCs w:val="28"/>
        </w:rPr>
        <w:t xml:space="preserve">В рамках решения задачи по обеспечению долгосрочной устойчивости и сбалансированности районного бюджета Финансовом управлением разработан Порядок разработки и утверждения бюджетного прогноза Благодарненского муниципального района Ставропольского края на долгосрочный период, утвержденный постановлением администрации Благодарненского муниципального района Ставропольского края от 22 июля 2015 года № 457. В 2016 году в утвержденный порядок внесены изменения, подготовленные Финансовым управлением (постановление администрации Благодарненского муниципального района Ставропольского края от 28 октября 2016 года №657), в соответствии с которыми составлен бюджетный прогноз Благодарненского муниципального района Ставропольского края до 2022 года, одобренный администрацией Благодарненского муниципального района Ставропольского края (распоряжение от 14 ноября 2016 года №441-р). </w:t>
      </w:r>
    </w:p>
    <w:p w:rsidR="00C42388" w:rsidRPr="00FB0BC2" w:rsidRDefault="00C42388" w:rsidP="00C42388">
      <w:pPr>
        <w:autoSpaceDE w:val="0"/>
        <w:autoSpaceDN w:val="0"/>
        <w:adjustRightInd w:val="0"/>
        <w:ind w:firstLine="709"/>
        <w:jc w:val="both"/>
        <w:rPr>
          <w:sz w:val="28"/>
          <w:szCs w:val="28"/>
        </w:rPr>
      </w:pPr>
      <w:r w:rsidRPr="00FB0BC2">
        <w:rPr>
          <w:sz w:val="28"/>
          <w:szCs w:val="28"/>
        </w:rPr>
        <w:t xml:space="preserve">В отчетном году продолжено проведение мониторинговых мероприятий, направленных на повышение качества управления муниципальными финансами Благодарненского муниципального района Ставропольского края. </w:t>
      </w:r>
    </w:p>
    <w:p w:rsidR="00C42388" w:rsidRPr="00FB0BC2" w:rsidRDefault="00C42388" w:rsidP="00C42388">
      <w:pPr>
        <w:ind w:firstLine="709"/>
        <w:jc w:val="both"/>
        <w:rPr>
          <w:noProof/>
        </w:rPr>
      </w:pPr>
      <w:r w:rsidRPr="00FB0BC2">
        <w:rPr>
          <w:sz w:val="28"/>
          <w:szCs w:val="28"/>
        </w:rPr>
        <w:t xml:space="preserve">Итоги мониторинга качества финансового менеджмента, осуществляемого главными распорядителями средств </w:t>
      </w:r>
      <w:r w:rsidR="00C37D4B" w:rsidRPr="00FB0BC2">
        <w:rPr>
          <w:sz w:val="28"/>
          <w:szCs w:val="28"/>
        </w:rPr>
        <w:t>районного бюджета в 2017</w:t>
      </w:r>
      <w:r w:rsidRPr="00FB0BC2">
        <w:rPr>
          <w:sz w:val="28"/>
          <w:szCs w:val="28"/>
        </w:rPr>
        <w:t xml:space="preserve"> году, представлены на следующей диаграмме:</w:t>
      </w:r>
      <w:r w:rsidRPr="00FB0BC2">
        <w:rPr>
          <w:noProof/>
        </w:rPr>
        <w:t xml:space="preserve"> </w:t>
      </w:r>
    </w:p>
    <w:p w:rsidR="00C42388" w:rsidRPr="00FB0BC2" w:rsidRDefault="00C42388" w:rsidP="00C42388">
      <w:pPr>
        <w:ind w:firstLine="709"/>
        <w:jc w:val="both"/>
        <w:rPr>
          <w:noProof/>
        </w:rPr>
      </w:pPr>
    </w:p>
    <w:p w:rsidR="00C42388" w:rsidRPr="00FB0BC2" w:rsidRDefault="00C42388" w:rsidP="00C42388">
      <w:pPr>
        <w:ind w:hanging="1276"/>
        <w:rPr>
          <w:sz w:val="28"/>
          <w:szCs w:val="28"/>
        </w:rPr>
      </w:pPr>
      <w:r w:rsidRPr="00FB0BC2">
        <w:rPr>
          <w:noProof/>
        </w:rPr>
        <w:drawing>
          <wp:inline distT="0" distB="0" distL="0" distR="0" wp14:anchorId="39FED372" wp14:editId="000296DB">
            <wp:extent cx="6998329" cy="5060315"/>
            <wp:effectExtent l="0" t="0" r="0" b="698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2388" w:rsidRPr="00FB0BC2" w:rsidRDefault="00C42388" w:rsidP="00C42388">
      <w:pPr>
        <w:ind w:firstLine="709"/>
        <w:jc w:val="both"/>
        <w:rPr>
          <w:sz w:val="28"/>
          <w:szCs w:val="28"/>
        </w:rPr>
      </w:pPr>
      <w:r w:rsidRPr="00FB0BC2">
        <w:rPr>
          <w:sz w:val="28"/>
          <w:szCs w:val="28"/>
        </w:rPr>
        <w:t>Итоги мониторинга подводятся по показателям, сгруппированным по следующим направлениям:</w:t>
      </w:r>
    </w:p>
    <w:p w:rsidR="00C42388" w:rsidRPr="00FB0BC2" w:rsidRDefault="00C42388" w:rsidP="00C42388">
      <w:pPr>
        <w:ind w:firstLine="709"/>
        <w:jc w:val="both"/>
        <w:rPr>
          <w:sz w:val="28"/>
          <w:szCs w:val="28"/>
        </w:rPr>
      </w:pPr>
      <w:r w:rsidRPr="00FB0BC2">
        <w:rPr>
          <w:sz w:val="28"/>
          <w:szCs w:val="28"/>
        </w:rPr>
        <w:t>1) планирование бюджета Благодарненского муниципального района Ставропольского края;</w:t>
      </w:r>
    </w:p>
    <w:p w:rsidR="00C42388" w:rsidRPr="00FB0BC2" w:rsidRDefault="00C42388" w:rsidP="00C42388">
      <w:pPr>
        <w:ind w:firstLine="709"/>
        <w:jc w:val="both"/>
        <w:rPr>
          <w:sz w:val="28"/>
          <w:szCs w:val="28"/>
        </w:rPr>
      </w:pPr>
      <w:r w:rsidRPr="00FB0BC2">
        <w:rPr>
          <w:sz w:val="28"/>
          <w:szCs w:val="28"/>
        </w:rPr>
        <w:t>2) исполнение бюджета Благодарненского муниципального района Ставропольского края;</w:t>
      </w:r>
    </w:p>
    <w:p w:rsidR="00C42388" w:rsidRPr="00FB0BC2" w:rsidRDefault="00C42388" w:rsidP="00C42388">
      <w:pPr>
        <w:ind w:firstLine="709"/>
        <w:jc w:val="both"/>
        <w:rPr>
          <w:sz w:val="28"/>
          <w:szCs w:val="28"/>
        </w:rPr>
      </w:pPr>
      <w:r w:rsidRPr="00FB0BC2">
        <w:rPr>
          <w:sz w:val="28"/>
          <w:szCs w:val="28"/>
        </w:rPr>
        <w:t>3) учет и отчетность;</w:t>
      </w:r>
    </w:p>
    <w:p w:rsidR="00C42388" w:rsidRPr="00FB0BC2" w:rsidRDefault="00C42388" w:rsidP="00C42388">
      <w:pPr>
        <w:ind w:firstLine="709"/>
        <w:jc w:val="both"/>
        <w:rPr>
          <w:sz w:val="28"/>
          <w:szCs w:val="28"/>
        </w:rPr>
      </w:pPr>
      <w:r w:rsidRPr="00FB0BC2">
        <w:rPr>
          <w:sz w:val="28"/>
          <w:szCs w:val="28"/>
        </w:rPr>
        <w:t>4) осуществление функций и полномочий учредителя муниципальных учреждений в Благодарненском муниципальном районе Ставропольского края.</w:t>
      </w:r>
    </w:p>
    <w:p w:rsidR="00C42388" w:rsidRPr="00FB0BC2" w:rsidRDefault="00C42388" w:rsidP="00C42388">
      <w:pPr>
        <w:tabs>
          <w:tab w:val="left" w:pos="4432"/>
        </w:tabs>
        <w:ind w:firstLine="709"/>
        <w:jc w:val="both"/>
        <w:rPr>
          <w:sz w:val="28"/>
          <w:szCs w:val="28"/>
        </w:rPr>
      </w:pPr>
      <w:r w:rsidRPr="00FB0BC2">
        <w:rPr>
          <w:sz w:val="28"/>
          <w:szCs w:val="28"/>
        </w:rPr>
        <w:t>По результатам мониторинга качества финансового менеджмента наилучшие результаты зафиксированы у следующих главных распорядителей бюджетных средств Благодарненского муниципального района Ставропольского края:</w:t>
      </w:r>
    </w:p>
    <w:p w:rsidR="00C42388" w:rsidRPr="00FB0BC2" w:rsidRDefault="00C42388" w:rsidP="00C42388">
      <w:pPr>
        <w:pStyle w:val="3"/>
        <w:numPr>
          <w:ilvl w:val="0"/>
          <w:numId w:val="1"/>
        </w:numPr>
        <w:shd w:val="clear" w:color="auto" w:fill="auto"/>
        <w:spacing w:before="0" w:after="0" w:line="240" w:lineRule="auto"/>
        <w:ind w:left="0" w:firstLine="709"/>
        <w:rPr>
          <w:rFonts w:ascii="Times New Roman" w:hAnsi="Times New Roman" w:cs="Times New Roman"/>
          <w:sz w:val="28"/>
          <w:szCs w:val="28"/>
        </w:rPr>
      </w:pPr>
      <w:r w:rsidRPr="00FB0BC2">
        <w:rPr>
          <w:rFonts w:ascii="Times New Roman" w:hAnsi="Times New Roman" w:cs="Times New Roman"/>
          <w:sz w:val="28"/>
          <w:szCs w:val="28"/>
        </w:rPr>
        <w:t>Финансовое управление администрации Благодарненского муниципального района Ставропольского края;</w:t>
      </w:r>
    </w:p>
    <w:p w:rsidR="00C42388" w:rsidRPr="00FB0BC2" w:rsidRDefault="00C42388" w:rsidP="00C42388">
      <w:pPr>
        <w:widowControl w:val="0"/>
        <w:overflowPunct w:val="0"/>
        <w:autoSpaceDE w:val="0"/>
        <w:autoSpaceDN w:val="0"/>
        <w:adjustRightInd w:val="0"/>
        <w:ind w:firstLine="709"/>
        <w:jc w:val="both"/>
        <w:rPr>
          <w:sz w:val="28"/>
          <w:szCs w:val="28"/>
        </w:rPr>
      </w:pPr>
      <w:r w:rsidRPr="00FB0BC2">
        <w:rPr>
          <w:sz w:val="28"/>
          <w:szCs w:val="28"/>
        </w:rPr>
        <w:t xml:space="preserve">2. </w:t>
      </w:r>
      <w:r w:rsidRPr="00FB0BC2">
        <w:rPr>
          <w:sz w:val="28"/>
          <w:szCs w:val="28"/>
        </w:rPr>
        <w:tab/>
        <w:t>Совет Благодарненского муниципального района Ставропольского края;</w:t>
      </w:r>
    </w:p>
    <w:p w:rsidR="00C42388" w:rsidRPr="00FB0BC2" w:rsidRDefault="00C42388" w:rsidP="00C42388">
      <w:pPr>
        <w:pStyle w:val="3"/>
        <w:shd w:val="clear" w:color="auto" w:fill="auto"/>
        <w:spacing w:before="0" w:after="0" w:line="240" w:lineRule="auto"/>
        <w:ind w:firstLine="709"/>
        <w:rPr>
          <w:rFonts w:ascii="Times New Roman" w:hAnsi="Times New Roman" w:cs="Times New Roman"/>
          <w:sz w:val="28"/>
          <w:szCs w:val="28"/>
        </w:rPr>
      </w:pPr>
      <w:r w:rsidRPr="00FB0BC2">
        <w:rPr>
          <w:rFonts w:ascii="Times New Roman" w:hAnsi="Times New Roman" w:cs="Times New Roman"/>
          <w:sz w:val="28"/>
          <w:szCs w:val="28"/>
        </w:rPr>
        <w:t>3. Управление труда и социальной защиты администрации Благодарненского муниципального района Ставропольского края.</w:t>
      </w:r>
    </w:p>
    <w:p w:rsidR="00E24345" w:rsidRPr="00FB0BC2" w:rsidRDefault="00E24345" w:rsidP="0062083C">
      <w:pPr>
        <w:ind w:firstLine="720"/>
        <w:jc w:val="both"/>
        <w:rPr>
          <w:sz w:val="28"/>
          <w:szCs w:val="28"/>
        </w:rPr>
      </w:pPr>
    </w:p>
    <w:p w:rsidR="0062083C" w:rsidRPr="00FB0BC2" w:rsidRDefault="0062083C" w:rsidP="00F34392">
      <w:pPr>
        <w:pStyle w:val="a7"/>
        <w:spacing w:after="0" w:line="240" w:lineRule="exact"/>
        <w:ind w:left="0"/>
        <w:jc w:val="center"/>
        <w:rPr>
          <w:sz w:val="28"/>
          <w:szCs w:val="28"/>
        </w:rPr>
      </w:pPr>
      <w:r w:rsidRPr="00FB0BC2">
        <w:rPr>
          <w:b/>
          <w:sz w:val="28"/>
          <w:szCs w:val="28"/>
        </w:rPr>
        <w:lastRenderedPageBreak/>
        <w:t xml:space="preserve">О реализации Федерального закона от 08 мая </w:t>
      </w:r>
      <w:smartTag w:uri="urn:schemas-microsoft-com:office:smarttags" w:element="metricconverter">
        <w:smartTagPr>
          <w:attr w:name="ProductID" w:val="2010 г"/>
        </w:smartTagPr>
        <w:r w:rsidRPr="00FB0BC2">
          <w:rPr>
            <w:b/>
            <w:sz w:val="28"/>
            <w:szCs w:val="28"/>
          </w:rPr>
          <w:t>2010 года</w:t>
        </w:r>
      </w:smartTag>
      <w:r w:rsidRPr="00FB0BC2">
        <w:rPr>
          <w:b/>
          <w:sz w:val="28"/>
          <w:szCs w:val="28"/>
        </w:rPr>
        <w:t xml:space="preserve"> № 83-ФЗ </w:t>
      </w:r>
      <w:r w:rsidR="00A62116" w:rsidRPr="00FB0BC2">
        <w:rPr>
          <w:b/>
          <w:sz w:val="28"/>
          <w:szCs w:val="28"/>
        </w:rPr>
        <w:t>"</w:t>
      </w:r>
      <w:r w:rsidRPr="00FB0BC2">
        <w:rPr>
          <w:b/>
          <w:sz w:val="28"/>
          <w:szCs w:val="28"/>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00A62116" w:rsidRPr="00FB0BC2">
        <w:rPr>
          <w:b/>
          <w:sz w:val="28"/>
          <w:szCs w:val="28"/>
        </w:rPr>
        <w:t>"</w:t>
      </w:r>
      <w:r w:rsidR="004041B1" w:rsidRPr="00FB0BC2">
        <w:rPr>
          <w:b/>
          <w:sz w:val="28"/>
          <w:szCs w:val="28"/>
        </w:rPr>
        <w:t xml:space="preserve"> </w:t>
      </w:r>
    </w:p>
    <w:p w:rsidR="0062083C" w:rsidRPr="00FB0BC2" w:rsidRDefault="0062083C" w:rsidP="0062083C">
      <w:pPr>
        <w:pStyle w:val="a7"/>
        <w:spacing w:after="0"/>
        <w:ind w:left="0" w:firstLine="709"/>
        <w:jc w:val="center"/>
        <w:rPr>
          <w:sz w:val="28"/>
          <w:szCs w:val="28"/>
        </w:rPr>
      </w:pPr>
    </w:p>
    <w:p w:rsidR="0062083C" w:rsidRPr="00FB0BC2" w:rsidRDefault="0062083C" w:rsidP="0062083C">
      <w:pPr>
        <w:pStyle w:val="a7"/>
        <w:spacing w:after="0"/>
        <w:ind w:left="0" w:firstLine="709"/>
        <w:jc w:val="both"/>
        <w:rPr>
          <w:sz w:val="28"/>
          <w:szCs w:val="28"/>
        </w:rPr>
      </w:pPr>
      <w:r w:rsidRPr="00FB0BC2">
        <w:rPr>
          <w:sz w:val="28"/>
          <w:szCs w:val="28"/>
        </w:rPr>
        <w:t>В отчетном году продолж</w:t>
      </w:r>
      <w:r w:rsidR="00F34392" w:rsidRPr="00FB0BC2">
        <w:rPr>
          <w:sz w:val="28"/>
          <w:szCs w:val="28"/>
        </w:rPr>
        <w:t>ена</w:t>
      </w:r>
      <w:r w:rsidRPr="00FB0BC2">
        <w:rPr>
          <w:sz w:val="28"/>
          <w:szCs w:val="28"/>
        </w:rPr>
        <w:t xml:space="preserve"> работа учреждений бюджетного сектора экономики в условиях действия Федерального закона от 08 мая </w:t>
      </w:r>
      <w:smartTag w:uri="urn:schemas-microsoft-com:office:smarttags" w:element="metricconverter">
        <w:smartTagPr>
          <w:attr w:name="ProductID" w:val="2010 г"/>
        </w:smartTagPr>
        <w:r w:rsidRPr="00FB0BC2">
          <w:rPr>
            <w:sz w:val="28"/>
            <w:szCs w:val="28"/>
          </w:rPr>
          <w:t>2010 года</w:t>
        </w:r>
      </w:smartTag>
      <w:r w:rsidRPr="00FB0BC2">
        <w:rPr>
          <w:sz w:val="28"/>
          <w:szCs w:val="28"/>
        </w:rPr>
        <w:t xml:space="preserve"> </w:t>
      </w:r>
      <w:r w:rsidR="00F34392" w:rsidRPr="00FB0BC2">
        <w:rPr>
          <w:sz w:val="28"/>
          <w:szCs w:val="28"/>
        </w:rPr>
        <w:t xml:space="preserve">                 </w:t>
      </w:r>
      <w:r w:rsidRPr="00FB0BC2">
        <w:rPr>
          <w:sz w:val="28"/>
          <w:szCs w:val="28"/>
        </w:rPr>
        <w:t xml:space="preserve">№ 83-ФЗ </w:t>
      </w:r>
      <w:r w:rsidR="00650DE7" w:rsidRPr="00FB0BC2">
        <w:rPr>
          <w:sz w:val="28"/>
          <w:szCs w:val="28"/>
        </w:rPr>
        <w:t>"</w:t>
      </w:r>
      <w:r w:rsidRPr="00FB0BC2">
        <w:rPr>
          <w:sz w:val="28"/>
          <w:szCs w:val="28"/>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00650DE7" w:rsidRPr="00FB0BC2">
        <w:rPr>
          <w:sz w:val="28"/>
          <w:szCs w:val="28"/>
        </w:rPr>
        <w:t>"</w:t>
      </w:r>
      <w:r w:rsidRPr="00FB0BC2">
        <w:rPr>
          <w:sz w:val="28"/>
          <w:szCs w:val="28"/>
        </w:rPr>
        <w:t xml:space="preserve"> (далее – Федеральный закон </w:t>
      </w:r>
      <w:r w:rsidRPr="00FB0BC2">
        <w:rPr>
          <w:sz w:val="28"/>
          <w:szCs w:val="28"/>
        </w:rPr>
        <w:br/>
        <w:t>№ 83-ФЗ).</w:t>
      </w:r>
    </w:p>
    <w:p w:rsidR="00BB26AF" w:rsidRPr="00FB0BC2" w:rsidRDefault="007E4B7B" w:rsidP="007E4B7B">
      <w:pPr>
        <w:pStyle w:val="a7"/>
        <w:spacing w:after="0"/>
        <w:ind w:left="0" w:firstLine="709"/>
        <w:jc w:val="both"/>
        <w:rPr>
          <w:sz w:val="28"/>
          <w:szCs w:val="28"/>
        </w:rPr>
      </w:pPr>
      <w:r w:rsidRPr="00FB0BC2">
        <w:rPr>
          <w:sz w:val="28"/>
          <w:szCs w:val="28"/>
        </w:rPr>
        <w:t>На начало 201</w:t>
      </w:r>
      <w:r w:rsidR="00CF6832" w:rsidRPr="00FB0BC2">
        <w:rPr>
          <w:sz w:val="28"/>
          <w:szCs w:val="28"/>
        </w:rPr>
        <w:t>7</w:t>
      </w:r>
      <w:r w:rsidRPr="00FB0BC2">
        <w:rPr>
          <w:sz w:val="28"/>
          <w:szCs w:val="28"/>
        </w:rPr>
        <w:t xml:space="preserve"> года в районе функционировало 106</w:t>
      </w:r>
      <w:r w:rsidR="00A62116" w:rsidRPr="00FB0BC2">
        <w:rPr>
          <w:sz w:val="28"/>
          <w:szCs w:val="28"/>
        </w:rPr>
        <w:t xml:space="preserve"> муниципальных</w:t>
      </w:r>
      <w:r w:rsidRPr="00FB0BC2">
        <w:rPr>
          <w:sz w:val="28"/>
          <w:szCs w:val="28"/>
        </w:rPr>
        <w:t xml:space="preserve"> учреждений, на конец отчетного периода количество учреждений </w:t>
      </w:r>
      <w:r w:rsidR="00BB26AF" w:rsidRPr="00FB0BC2">
        <w:rPr>
          <w:sz w:val="28"/>
          <w:szCs w:val="28"/>
        </w:rPr>
        <w:t>- 10</w:t>
      </w:r>
      <w:r w:rsidR="00C42388" w:rsidRPr="00FB0BC2">
        <w:rPr>
          <w:sz w:val="28"/>
          <w:szCs w:val="28"/>
        </w:rPr>
        <w:t>7</w:t>
      </w:r>
      <w:r w:rsidRPr="00FB0BC2">
        <w:rPr>
          <w:sz w:val="28"/>
          <w:szCs w:val="28"/>
        </w:rPr>
        <w:t>.</w:t>
      </w:r>
      <w:r w:rsidR="00BB26AF" w:rsidRPr="00FB0BC2">
        <w:rPr>
          <w:sz w:val="28"/>
          <w:szCs w:val="28"/>
        </w:rPr>
        <w:t xml:space="preserve"> В мае 2017 года создано новое </w:t>
      </w:r>
      <w:r w:rsidR="00BB26AF" w:rsidRPr="00FB0BC2">
        <w:rPr>
          <w:rFonts w:hint="eastAsia"/>
          <w:sz w:val="28"/>
          <w:szCs w:val="28"/>
        </w:rPr>
        <w:t>муниципальное</w:t>
      </w:r>
      <w:r w:rsidR="00BB26AF" w:rsidRPr="00FB0BC2">
        <w:rPr>
          <w:sz w:val="28"/>
          <w:szCs w:val="28"/>
        </w:rPr>
        <w:t xml:space="preserve"> </w:t>
      </w:r>
      <w:r w:rsidR="00BB26AF" w:rsidRPr="00FB0BC2">
        <w:rPr>
          <w:rFonts w:hint="eastAsia"/>
          <w:sz w:val="28"/>
          <w:szCs w:val="28"/>
        </w:rPr>
        <w:t>учреждения</w:t>
      </w:r>
      <w:r w:rsidR="00BB26AF" w:rsidRPr="00FB0BC2">
        <w:rPr>
          <w:sz w:val="28"/>
          <w:szCs w:val="28"/>
        </w:rPr>
        <w:t xml:space="preserve"> "</w:t>
      </w:r>
      <w:r w:rsidR="00BB26AF" w:rsidRPr="00FB0BC2">
        <w:rPr>
          <w:rFonts w:hint="eastAsia"/>
          <w:sz w:val="28"/>
          <w:szCs w:val="28"/>
        </w:rPr>
        <w:t>Межведомственный</w:t>
      </w:r>
      <w:r w:rsidR="00BB26AF" w:rsidRPr="00FB0BC2">
        <w:rPr>
          <w:sz w:val="28"/>
          <w:szCs w:val="28"/>
        </w:rPr>
        <w:t xml:space="preserve"> </w:t>
      </w:r>
      <w:r w:rsidR="00BB26AF" w:rsidRPr="00FB0BC2">
        <w:rPr>
          <w:rFonts w:hint="eastAsia"/>
          <w:sz w:val="28"/>
          <w:szCs w:val="28"/>
        </w:rPr>
        <w:t>учетный</w:t>
      </w:r>
      <w:r w:rsidR="00BB26AF" w:rsidRPr="00FB0BC2">
        <w:rPr>
          <w:sz w:val="28"/>
          <w:szCs w:val="28"/>
        </w:rPr>
        <w:t xml:space="preserve"> </w:t>
      </w:r>
      <w:r w:rsidR="00BB26AF" w:rsidRPr="00FB0BC2">
        <w:rPr>
          <w:rFonts w:hint="eastAsia"/>
          <w:sz w:val="28"/>
          <w:szCs w:val="28"/>
        </w:rPr>
        <w:t>центр</w:t>
      </w:r>
      <w:r w:rsidR="00BB26AF" w:rsidRPr="00FB0BC2">
        <w:rPr>
          <w:sz w:val="28"/>
          <w:szCs w:val="28"/>
        </w:rPr>
        <w:t xml:space="preserve"> </w:t>
      </w:r>
      <w:r w:rsidR="00BB26AF" w:rsidRPr="00FB0BC2">
        <w:rPr>
          <w:rFonts w:hint="eastAsia"/>
          <w:sz w:val="28"/>
          <w:szCs w:val="28"/>
        </w:rPr>
        <w:t>Благодарненского</w:t>
      </w:r>
      <w:r w:rsidR="00BB26AF" w:rsidRPr="00FB0BC2">
        <w:rPr>
          <w:sz w:val="28"/>
          <w:szCs w:val="28"/>
        </w:rPr>
        <w:t xml:space="preserve"> </w:t>
      </w:r>
      <w:r w:rsidR="00BB26AF" w:rsidRPr="00FB0BC2">
        <w:rPr>
          <w:rFonts w:hint="eastAsia"/>
          <w:sz w:val="28"/>
          <w:szCs w:val="28"/>
        </w:rPr>
        <w:t>муниципального</w:t>
      </w:r>
      <w:r w:rsidR="00BB26AF" w:rsidRPr="00FB0BC2">
        <w:rPr>
          <w:sz w:val="28"/>
          <w:szCs w:val="28"/>
        </w:rPr>
        <w:t xml:space="preserve"> </w:t>
      </w:r>
      <w:r w:rsidR="00BB26AF" w:rsidRPr="00FB0BC2">
        <w:rPr>
          <w:rFonts w:hint="eastAsia"/>
          <w:sz w:val="28"/>
          <w:szCs w:val="28"/>
        </w:rPr>
        <w:t>района</w:t>
      </w:r>
      <w:r w:rsidR="00BB26AF" w:rsidRPr="00FB0BC2">
        <w:rPr>
          <w:sz w:val="28"/>
          <w:szCs w:val="28"/>
        </w:rPr>
        <w:t xml:space="preserve"> </w:t>
      </w:r>
      <w:r w:rsidR="00BB26AF" w:rsidRPr="00FB0BC2">
        <w:rPr>
          <w:rFonts w:hint="eastAsia"/>
          <w:sz w:val="28"/>
          <w:szCs w:val="28"/>
        </w:rPr>
        <w:t>Ставропольского</w:t>
      </w:r>
      <w:r w:rsidR="00BB26AF" w:rsidRPr="00FB0BC2">
        <w:rPr>
          <w:sz w:val="28"/>
          <w:szCs w:val="28"/>
        </w:rPr>
        <w:t xml:space="preserve"> </w:t>
      </w:r>
      <w:r w:rsidR="00BB26AF" w:rsidRPr="00FB0BC2">
        <w:rPr>
          <w:rFonts w:hint="eastAsia"/>
          <w:sz w:val="28"/>
          <w:szCs w:val="28"/>
        </w:rPr>
        <w:t>края</w:t>
      </w:r>
      <w:r w:rsidR="00BB26AF" w:rsidRPr="00FB0BC2">
        <w:rPr>
          <w:sz w:val="28"/>
          <w:szCs w:val="28"/>
        </w:rPr>
        <w:t>".</w:t>
      </w:r>
    </w:p>
    <w:p w:rsidR="0062083C" w:rsidRPr="00FB0BC2" w:rsidRDefault="0062083C" w:rsidP="0062083C">
      <w:pPr>
        <w:ind w:firstLine="709"/>
        <w:jc w:val="both"/>
        <w:rPr>
          <w:sz w:val="28"/>
          <w:szCs w:val="28"/>
        </w:rPr>
      </w:pPr>
      <w:r w:rsidRPr="00FB0BC2">
        <w:rPr>
          <w:sz w:val="28"/>
          <w:szCs w:val="28"/>
        </w:rPr>
        <w:t>В 201</w:t>
      </w:r>
      <w:r w:rsidR="00CF6832" w:rsidRPr="00FB0BC2">
        <w:rPr>
          <w:sz w:val="28"/>
          <w:szCs w:val="28"/>
        </w:rPr>
        <w:t>7</w:t>
      </w:r>
      <w:r w:rsidRPr="00FB0BC2">
        <w:rPr>
          <w:sz w:val="28"/>
          <w:szCs w:val="28"/>
        </w:rPr>
        <w:t xml:space="preserve"> году основной задачей ОМСУ было обеспечение актуализации подведомственными учреждениями сведений о плановых показателях на 201</w:t>
      </w:r>
      <w:r w:rsidR="00CF6832" w:rsidRPr="00FB0BC2">
        <w:rPr>
          <w:sz w:val="28"/>
          <w:szCs w:val="28"/>
        </w:rPr>
        <w:t>6</w:t>
      </w:r>
      <w:r w:rsidRPr="00FB0BC2">
        <w:rPr>
          <w:sz w:val="28"/>
          <w:szCs w:val="28"/>
        </w:rPr>
        <w:t xml:space="preserve"> год и фактических показателях за 201</w:t>
      </w:r>
      <w:r w:rsidR="00CF6832" w:rsidRPr="00FB0BC2">
        <w:rPr>
          <w:sz w:val="28"/>
          <w:szCs w:val="28"/>
        </w:rPr>
        <w:t>7</w:t>
      </w:r>
      <w:r w:rsidRPr="00FB0BC2">
        <w:rPr>
          <w:sz w:val="28"/>
          <w:szCs w:val="28"/>
        </w:rPr>
        <w:t xml:space="preserve"> год, размещаемых на официальном сайте для размещения информации о государственных и муниципальных учреждениях </w:t>
      </w:r>
      <w:hyperlink r:id="rId14" w:history="1">
        <w:r w:rsidRPr="00FB0BC2">
          <w:rPr>
            <w:rStyle w:val="aa"/>
            <w:color w:val="auto"/>
            <w:sz w:val="28"/>
            <w:szCs w:val="28"/>
            <w:lang w:val="en-US"/>
          </w:rPr>
          <w:t>www</w:t>
        </w:r>
        <w:r w:rsidRPr="00FB0BC2">
          <w:rPr>
            <w:rStyle w:val="aa"/>
            <w:color w:val="auto"/>
            <w:sz w:val="28"/>
            <w:szCs w:val="28"/>
          </w:rPr>
          <w:t>.</w:t>
        </w:r>
        <w:r w:rsidRPr="00FB0BC2">
          <w:rPr>
            <w:rStyle w:val="aa"/>
            <w:color w:val="auto"/>
            <w:sz w:val="28"/>
            <w:szCs w:val="28"/>
            <w:lang w:val="en-US"/>
          </w:rPr>
          <w:t>bus</w:t>
        </w:r>
        <w:r w:rsidRPr="00FB0BC2">
          <w:rPr>
            <w:rStyle w:val="aa"/>
            <w:color w:val="auto"/>
            <w:sz w:val="28"/>
            <w:szCs w:val="28"/>
          </w:rPr>
          <w:t>.</w:t>
        </w:r>
        <w:proofErr w:type="spellStart"/>
        <w:r w:rsidRPr="00FB0BC2">
          <w:rPr>
            <w:rStyle w:val="aa"/>
            <w:color w:val="auto"/>
            <w:sz w:val="28"/>
            <w:szCs w:val="28"/>
            <w:lang w:val="en-US"/>
          </w:rPr>
          <w:t>gov</w:t>
        </w:r>
        <w:proofErr w:type="spellEnd"/>
        <w:r w:rsidRPr="00FB0BC2">
          <w:rPr>
            <w:rStyle w:val="aa"/>
            <w:color w:val="auto"/>
            <w:sz w:val="28"/>
            <w:szCs w:val="28"/>
          </w:rPr>
          <w:t>.</w:t>
        </w:r>
        <w:proofErr w:type="spellStart"/>
        <w:r w:rsidRPr="00FB0BC2">
          <w:rPr>
            <w:rStyle w:val="aa"/>
            <w:color w:val="auto"/>
            <w:sz w:val="28"/>
            <w:szCs w:val="28"/>
            <w:lang w:val="en-US"/>
          </w:rPr>
          <w:t>ru</w:t>
        </w:r>
        <w:proofErr w:type="spellEnd"/>
      </w:hyperlink>
      <w:r w:rsidRPr="00FB0BC2">
        <w:rPr>
          <w:sz w:val="28"/>
          <w:szCs w:val="28"/>
        </w:rPr>
        <w:t xml:space="preserve"> (далее – официальный сайт).</w:t>
      </w:r>
    </w:p>
    <w:p w:rsidR="00F34392" w:rsidRPr="00FB0BC2" w:rsidRDefault="00F34392" w:rsidP="00F34392">
      <w:pPr>
        <w:pStyle w:val="21"/>
        <w:spacing w:after="0" w:line="240" w:lineRule="auto"/>
        <w:ind w:left="0" w:firstLine="709"/>
        <w:jc w:val="both"/>
        <w:rPr>
          <w:rFonts w:ascii="Times New Roman" w:hAnsi="Times New Roman"/>
          <w:sz w:val="28"/>
          <w:szCs w:val="28"/>
        </w:rPr>
      </w:pPr>
      <w:r w:rsidRPr="00FB0BC2">
        <w:rPr>
          <w:rFonts w:ascii="Times New Roman" w:hAnsi="Times New Roman"/>
          <w:sz w:val="28"/>
          <w:szCs w:val="28"/>
        </w:rPr>
        <w:t>Финансовым управлением в 201</w:t>
      </w:r>
      <w:r w:rsidR="00CF6832" w:rsidRPr="00FB0BC2">
        <w:rPr>
          <w:rFonts w:ascii="Times New Roman" w:hAnsi="Times New Roman"/>
          <w:sz w:val="28"/>
          <w:szCs w:val="28"/>
        </w:rPr>
        <w:t>7</w:t>
      </w:r>
      <w:r w:rsidRPr="00FB0BC2">
        <w:rPr>
          <w:rFonts w:ascii="Times New Roman" w:hAnsi="Times New Roman"/>
          <w:sz w:val="28"/>
          <w:szCs w:val="28"/>
        </w:rPr>
        <w:t xml:space="preserve"> году проведена работа по формированию и актуализации информации для включения в реестр участников бюджетного процесса, а также юридических лиц, не являющихся участниками бюджетного процесса (далее </w:t>
      </w:r>
      <w:r w:rsidRPr="00FB0BC2">
        <w:rPr>
          <w:rFonts w:ascii="Times New Roman" w:eastAsia="Calibri" w:hAnsi="Times New Roman"/>
          <w:sz w:val="28"/>
          <w:szCs w:val="28"/>
        </w:rPr>
        <w:t>–</w:t>
      </w:r>
      <w:r w:rsidRPr="00FB0BC2">
        <w:rPr>
          <w:rFonts w:ascii="Times New Roman" w:hAnsi="Times New Roman"/>
          <w:sz w:val="28"/>
          <w:szCs w:val="28"/>
        </w:rPr>
        <w:t xml:space="preserve"> Сводный реестр), в государственную интегрированную информационную систему управления общественными финансами «Электронный бюджет». В результате проделанной работы в 2016 году в Сводный реестр включено 95 организаций и унитарных предприятий Благодарненского муниципального района Ставропольского края, в том числе 81 участник бюджетного процесса и 14 </w:t>
      </w:r>
      <w:proofErr w:type="spellStart"/>
      <w:r w:rsidRPr="00FB0BC2">
        <w:rPr>
          <w:rFonts w:ascii="Times New Roman" w:hAnsi="Times New Roman"/>
          <w:sz w:val="28"/>
          <w:szCs w:val="28"/>
        </w:rPr>
        <w:t>неучастников</w:t>
      </w:r>
      <w:proofErr w:type="spellEnd"/>
      <w:r w:rsidRPr="00FB0BC2">
        <w:rPr>
          <w:rFonts w:ascii="Times New Roman" w:hAnsi="Times New Roman"/>
          <w:sz w:val="28"/>
          <w:szCs w:val="28"/>
        </w:rPr>
        <w:t xml:space="preserve"> бюджетного процесса.</w:t>
      </w:r>
    </w:p>
    <w:p w:rsidR="0062083C" w:rsidRPr="00FB0BC2" w:rsidRDefault="004041B1" w:rsidP="0062083C">
      <w:pPr>
        <w:ind w:firstLine="709"/>
        <w:jc w:val="both"/>
        <w:rPr>
          <w:sz w:val="28"/>
          <w:szCs w:val="28"/>
        </w:rPr>
      </w:pPr>
      <w:r w:rsidRPr="00FB0BC2">
        <w:rPr>
          <w:sz w:val="28"/>
          <w:szCs w:val="28"/>
        </w:rPr>
        <w:t>В 201</w:t>
      </w:r>
      <w:r w:rsidR="00CF6832" w:rsidRPr="00FB0BC2">
        <w:rPr>
          <w:sz w:val="28"/>
          <w:szCs w:val="28"/>
        </w:rPr>
        <w:t>7</w:t>
      </w:r>
      <w:r w:rsidRPr="00FB0BC2">
        <w:rPr>
          <w:sz w:val="28"/>
          <w:szCs w:val="28"/>
        </w:rPr>
        <w:t xml:space="preserve"> году </w:t>
      </w:r>
      <w:r w:rsidR="0062083C" w:rsidRPr="00FB0BC2">
        <w:rPr>
          <w:sz w:val="28"/>
          <w:szCs w:val="28"/>
        </w:rPr>
        <w:t xml:space="preserve">Финансовым управлением проводилась работа по анализу основных ошибок и причин некорректного размещения соответствующей информации на официальном сайте, а также о возможных способах устранения несоответствий требованиям Приказа </w:t>
      </w:r>
      <w:r w:rsidR="0062083C" w:rsidRPr="00FB0BC2">
        <w:rPr>
          <w:bCs/>
          <w:sz w:val="28"/>
          <w:szCs w:val="28"/>
        </w:rPr>
        <w:t xml:space="preserve">Министерства финансов Российской Федерации от 21 июля </w:t>
      </w:r>
      <w:smartTag w:uri="urn:schemas-microsoft-com:office:smarttags" w:element="metricconverter">
        <w:smartTagPr>
          <w:attr w:name="ProductID" w:val="2011 г"/>
        </w:smartTagPr>
        <w:r w:rsidR="0062083C" w:rsidRPr="00FB0BC2">
          <w:rPr>
            <w:bCs/>
            <w:sz w:val="28"/>
            <w:szCs w:val="28"/>
          </w:rPr>
          <w:t>2011 г</w:t>
        </w:r>
      </w:smartTag>
      <w:r w:rsidR="0062083C" w:rsidRPr="00FB0BC2">
        <w:rPr>
          <w:bCs/>
          <w:sz w:val="28"/>
          <w:szCs w:val="28"/>
        </w:rPr>
        <w:t>. № 86н (далее – Приказ №86н)</w:t>
      </w:r>
      <w:r w:rsidR="0062083C" w:rsidRPr="00FB0BC2">
        <w:rPr>
          <w:sz w:val="28"/>
          <w:szCs w:val="28"/>
        </w:rPr>
        <w:t>.</w:t>
      </w:r>
    </w:p>
    <w:p w:rsidR="00BB26AF" w:rsidRPr="00FB0BC2" w:rsidRDefault="00BB26AF" w:rsidP="00C13D2A">
      <w:pPr>
        <w:ind w:firstLine="709"/>
        <w:jc w:val="center"/>
        <w:rPr>
          <w:b/>
          <w:sz w:val="28"/>
          <w:szCs w:val="28"/>
        </w:rPr>
      </w:pPr>
    </w:p>
    <w:p w:rsidR="00C13D2A" w:rsidRPr="00FB0BC2" w:rsidRDefault="00C13D2A" w:rsidP="00C13D2A">
      <w:pPr>
        <w:ind w:firstLine="709"/>
        <w:jc w:val="center"/>
        <w:rPr>
          <w:b/>
          <w:sz w:val="28"/>
          <w:szCs w:val="28"/>
        </w:rPr>
      </w:pPr>
      <w:r w:rsidRPr="00FB0BC2">
        <w:rPr>
          <w:b/>
          <w:sz w:val="28"/>
          <w:szCs w:val="28"/>
        </w:rPr>
        <w:t>Правовая деятельность</w:t>
      </w:r>
    </w:p>
    <w:p w:rsidR="00C13D2A" w:rsidRPr="00FB0BC2" w:rsidRDefault="00C13D2A" w:rsidP="00C13D2A">
      <w:pPr>
        <w:ind w:firstLine="709"/>
        <w:jc w:val="center"/>
        <w:rPr>
          <w:b/>
          <w:sz w:val="28"/>
          <w:szCs w:val="28"/>
        </w:rPr>
      </w:pPr>
    </w:p>
    <w:p w:rsidR="00E661B2" w:rsidRPr="00FB0BC2" w:rsidRDefault="00E661B2" w:rsidP="00E661B2">
      <w:pPr>
        <w:widowControl w:val="0"/>
        <w:ind w:firstLine="709"/>
        <w:jc w:val="both"/>
        <w:rPr>
          <w:sz w:val="28"/>
          <w:szCs w:val="28"/>
        </w:rPr>
      </w:pPr>
      <w:r w:rsidRPr="00FB0BC2">
        <w:rPr>
          <w:sz w:val="28"/>
          <w:szCs w:val="28"/>
        </w:rPr>
        <w:t>Нормотворческая деятельность является одним из важнейших направлений в деятельности Финансового управления. Изменяющиеся нормы бюджетного законодательства Российской Федерации, необходимость внедрения новых форм и методов бюджетного планирования, контроля, совершенствование деятельности на всех стадиях бюджетного процесса обуславливают необходимость постоянной корректировки действующих и разработки новых нормативных правовых актов.</w:t>
      </w:r>
    </w:p>
    <w:p w:rsidR="00C13D2A" w:rsidRPr="00FB0BC2" w:rsidRDefault="00C13D2A" w:rsidP="00C13D2A">
      <w:pPr>
        <w:ind w:firstLine="709"/>
        <w:jc w:val="both"/>
        <w:rPr>
          <w:sz w:val="28"/>
          <w:szCs w:val="28"/>
        </w:rPr>
      </w:pPr>
      <w:r w:rsidRPr="00FB0BC2">
        <w:rPr>
          <w:sz w:val="28"/>
          <w:szCs w:val="28"/>
        </w:rPr>
        <w:lastRenderedPageBreak/>
        <w:t xml:space="preserve">В отчетном году Финансовым управлением проведен значительный объем работы по экспертизе проектов нормативных, муниципальных правовых актов органов местного самоуправления поселений, администрации Благодарненского муниципального района Ставропольского края, органов администрации Благодарненского муниципального района Ставропольского края по вопросам бюджетной политики и финансовой деятельности составляющий 238 актов. </w:t>
      </w:r>
    </w:p>
    <w:p w:rsidR="00C13D2A" w:rsidRPr="00FB0BC2" w:rsidRDefault="00C13D2A" w:rsidP="00C13D2A">
      <w:pPr>
        <w:ind w:firstLine="709"/>
        <w:jc w:val="both"/>
        <w:rPr>
          <w:sz w:val="28"/>
          <w:szCs w:val="28"/>
        </w:rPr>
      </w:pPr>
      <w:r w:rsidRPr="00FB0BC2">
        <w:rPr>
          <w:sz w:val="28"/>
          <w:szCs w:val="28"/>
        </w:rPr>
        <w:t xml:space="preserve">В течение 2017 года специалистами Финансового управления подготовлены: </w:t>
      </w:r>
      <w:r w:rsidR="00155C95" w:rsidRPr="00FB0BC2">
        <w:rPr>
          <w:sz w:val="28"/>
          <w:szCs w:val="28"/>
        </w:rPr>
        <w:t>6</w:t>
      </w:r>
      <w:r w:rsidRPr="00FB0BC2">
        <w:rPr>
          <w:sz w:val="28"/>
          <w:szCs w:val="28"/>
        </w:rPr>
        <w:t xml:space="preserve"> проектов решений совета Благодарненского муниципального района Ставропольского края, 12 проектов постановлений администрации Благодарненского муниципального района Ставропольского края, 2</w:t>
      </w:r>
      <w:r w:rsidR="00D536E0" w:rsidRPr="00FB0BC2">
        <w:rPr>
          <w:sz w:val="28"/>
          <w:szCs w:val="28"/>
        </w:rPr>
        <w:t>3</w:t>
      </w:r>
      <w:r w:rsidRPr="00FB0BC2">
        <w:rPr>
          <w:sz w:val="28"/>
          <w:szCs w:val="28"/>
        </w:rPr>
        <w:t xml:space="preserve"> проект</w:t>
      </w:r>
      <w:r w:rsidR="00D536E0" w:rsidRPr="00FB0BC2">
        <w:rPr>
          <w:sz w:val="28"/>
          <w:szCs w:val="28"/>
        </w:rPr>
        <w:t>а</w:t>
      </w:r>
      <w:r w:rsidRPr="00FB0BC2">
        <w:rPr>
          <w:sz w:val="28"/>
          <w:szCs w:val="28"/>
        </w:rPr>
        <w:t xml:space="preserve"> распоряжени</w:t>
      </w:r>
      <w:r w:rsidR="00D536E0" w:rsidRPr="00FB0BC2">
        <w:rPr>
          <w:sz w:val="28"/>
          <w:szCs w:val="28"/>
        </w:rPr>
        <w:t>я</w:t>
      </w:r>
      <w:r w:rsidRPr="00FB0BC2">
        <w:rPr>
          <w:sz w:val="28"/>
          <w:szCs w:val="28"/>
        </w:rPr>
        <w:t xml:space="preserve"> администрации Благодарненского муниципального района Ставропольского края, 47</w:t>
      </w:r>
      <w:r w:rsidR="003E6588" w:rsidRPr="00FB0BC2">
        <w:rPr>
          <w:sz w:val="28"/>
          <w:szCs w:val="28"/>
        </w:rPr>
        <w:t>3</w:t>
      </w:r>
      <w:r w:rsidRPr="00FB0BC2">
        <w:rPr>
          <w:sz w:val="28"/>
          <w:szCs w:val="28"/>
        </w:rPr>
        <w:t xml:space="preserve"> проекта приказов Финансового управления, в том числе 2</w:t>
      </w:r>
      <w:r w:rsidR="003E6588" w:rsidRPr="00FB0BC2">
        <w:rPr>
          <w:sz w:val="28"/>
          <w:szCs w:val="28"/>
        </w:rPr>
        <w:t>62</w:t>
      </w:r>
      <w:r w:rsidRPr="00FB0BC2">
        <w:rPr>
          <w:sz w:val="28"/>
          <w:szCs w:val="28"/>
        </w:rPr>
        <w:t xml:space="preserve"> приказ по кадровым вопросам и </w:t>
      </w:r>
      <w:r w:rsidR="003E6588" w:rsidRPr="00FB0BC2">
        <w:rPr>
          <w:sz w:val="28"/>
          <w:szCs w:val="28"/>
        </w:rPr>
        <w:t>211</w:t>
      </w:r>
      <w:r w:rsidRPr="00FB0BC2">
        <w:rPr>
          <w:sz w:val="28"/>
          <w:szCs w:val="28"/>
        </w:rPr>
        <w:t xml:space="preserve"> приказа по основной деятельности. </w:t>
      </w:r>
    </w:p>
    <w:p w:rsidR="006A27BA" w:rsidRPr="00FB0BC2" w:rsidRDefault="008867F4" w:rsidP="006A27BA">
      <w:pPr>
        <w:tabs>
          <w:tab w:val="left" w:pos="720"/>
        </w:tabs>
        <w:ind w:firstLine="709"/>
        <w:jc w:val="both"/>
        <w:rPr>
          <w:sz w:val="28"/>
          <w:szCs w:val="28"/>
        </w:rPr>
      </w:pPr>
      <w:r w:rsidRPr="00FB0BC2">
        <w:rPr>
          <w:sz w:val="28"/>
          <w:szCs w:val="28"/>
        </w:rPr>
        <w:t xml:space="preserve">В целях реализации положений Закона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в </w:t>
      </w:r>
      <w:r w:rsidR="00155C95" w:rsidRPr="00FB0BC2">
        <w:rPr>
          <w:sz w:val="28"/>
          <w:szCs w:val="28"/>
        </w:rPr>
        <w:t xml:space="preserve">Финансовом управлении разработан Перечень приказов Финансового управления администрации Благодарненского муниципального района Ставропольского края и муниципальных правовых актов Благодарненского муниципального района Ставропольского края, подлежащих разработке. Так </w:t>
      </w:r>
      <w:r w:rsidR="00DD195C" w:rsidRPr="00FB0BC2">
        <w:rPr>
          <w:sz w:val="28"/>
          <w:szCs w:val="28"/>
        </w:rPr>
        <w:t xml:space="preserve">в рамках преобразования </w:t>
      </w:r>
      <w:r w:rsidR="00155C95" w:rsidRPr="00FB0BC2">
        <w:rPr>
          <w:sz w:val="28"/>
          <w:szCs w:val="28"/>
        </w:rPr>
        <w:t>подновлено и утверждено</w:t>
      </w:r>
      <w:r w:rsidR="006A27BA" w:rsidRPr="00FB0BC2">
        <w:rPr>
          <w:sz w:val="28"/>
          <w:szCs w:val="28"/>
        </w:rPr>
        <w:t>:</w:t>
      </w:r>
      <w:r w:rsidR="00155C95" w:rsidRPr="00FB0BC2">
        <w:rPr>
          <w:sz w:val="28"/>
          <w:szCs w:val="28"/>
        </w:rPr>
        <w:t xml:space="preserve"> </w:t>
      </w:r>
      <w:r w:rsidR="00E34BD0" w:rsidRPr="00FB0BC2">
        <w:rPr>
          <w:sz w:val="28"/>
          <w:szCs w:val="28"/>
        </w:rPr>
        <w:t>5</w:t>
      </w:r>
      <w:r w:rsidR="00155C95" w:rsidRPr="00FB0BC2">
        <w:rPr>
          <w:sz w:val="28"/>
          <w:szCs w:val="28"/>
        </w:rPr>
        <w:t xml:space="preserve"> проект</w:t>
      </w:r>
      <w:r w:rsidR="00E34BD0" w:rsidRPr="00FB0BC2">
        <w:rPr>
          <w:sz w:val="28"/>
          <w:szCs w:val="28"/>
        </w:rPr>
        <w:t>ов</w:t>
      </w:r>
      <w:r w:rsidR="00155C95" w:rsidRPr="00FB0BC2">
        <w:rPr>
          <w:sz w:val="28"/>
          <w:szCs w:val="28"/>
        </w:rPr>
        <w:t xml:space="preserve"> решения Совета депутатов Благодарненского городского округа Ставропольского края, </w:t>
      </w:r>
      <w:r w:rsidR="006A27BA" w:rsidRPr="00FB0BC2">
        <w:rPr>
          <w:sz w:val="28"/>
          <w:szCs w:val="28"/>
        </w:rPr>
        <w:t>3 проекта постановления администрации Благодарненского муниципального района Ставропольского края</w:t>
      </w:r>
      <w:r w:rsidR="00FB0BC2">
        <w:rPr>
          <w:sz w:val="28"/>
          <w:szCs w:val="28"/>
        </w:rPr>
        <w:t xml:space="preserve">, </w:t>
      </w:r>
      <w:r w:rsidR="00FB0BC2" w:rsidRPr="00FB0BC2">
        <w:rPr>
          <w:sz w:val="28"/>
          <w:szCs w:val="28"/>
        </w:rPr>
        <w:t>3 проекта распоряжения администрации Благодарненского муниципального района Ставропольского края</w:t>
      </w:r>
      <w:r w:rsidR="00FB0BC2">
        <w:rPr>
          <w:sz w:val="28"/>
          <w:szCs w:val="28"/>
        </w:rPr>
        <w:t>,</w:t>
      </w:r>
      <w:r w:rsidR="006A27BA" w:rsidRPr="00FB0BC2">
        <w:rPr>
          <w:sz w:val="28"/>
          <w:szCs w:val="28"/>
        </w:rPr>
        <w:t xml:space="preserve"> </w:t>
      </w:r>
      <w:r w:rsidR="000827E3">
        <w:rPr>
          <w:sz w:val="28"/>
          <w:szCs w:val="28"/>
        </w:rPr>
        <w:t xml:space="preserve">8 </w:t>
      </w:r>
      <w:r w:rsidR="000827E3" w:rsidRPr="00FB0BC2">
        <w:rPr>
          <w:sz w:val="28"/>
          <w:szCs w:val="28"/>
        </w:rPr>
        <w:t>проект</w:t>
      </w:r>
      <w:r w:rsidR="000827E3">
        <w:rPr>
          <w:sz w:val="28"/>
          <w:szCs w:val="28"/>
        </w:rPr>
        <w:t>ов</w:t>
      </w:r>
      <w:r w:rsidR="000827E3" w:rsidRPr="00FB0BC2">
        <w:rPr>
          <w:sz w:val="28"/>
          <w:szCs w:val="28"/>
        </w:rPr>
        <w:t xml:space="preserve"> постановления администрации Благодарненского </w:t>
      </w:r>
      <w:r w:rsidR="000827E3">
        <w:rPr>
          <w:sz w:val="28"/>
          <w:szCs w:val="28"/>
        </w:rPr>
        <w:t>городского округа</w:t>
      </w:r>
      <w:r w:rsidR="000827E3" w:rsidRPr="00FB0BC2">
        <w:rPr>
          <w:sz w:val="28"/>
          <w:szCs w:val="28"/>
        </w:rPr>
        <w:t xml:space="preserve"> Ставропольского края</w:t>
      </w:r>
      <w:r w:rsidR="000827E3">
        <w:rPr>
          <w:sz w:val="28"/>
          <w:szCs w:val="28"/>
        </w:rPr>
        <w:t>,</w:t>
      </w:r>
      <w:r w:rsidR="000827E3" w:rsidRPr="00FB0BC2">
        <w:rPr>
          <w:sz w:val="28"/>
          <w:szCs w:val="28"/>
        </w:rPr>
        <w:t xml:space="preserve"> </w:t>
      </w:r>
      <w:r w:rsidR="000827E3">
        <w:rPr>
          <w:sz w:val="28"/>
          <w:szCs w:val="28"/>
        </w:rPr>
        <w:t>3</w:t>
      </w:r>
      <w:r w:rsidR="000827E3" w:rsidRPr="000827E3">
        <w:rPr>
          <w:sz w:val="28"/>
          <w:szCs w:val="28"/>
        </w:rPr>
        <w:t xml:space="preserve"> </w:t>
      </w:r>
      <w:r w:rsidR="000827E3" w:rsidRPr="00FB0BC2">
        <w:rPr>
          <w:sz w:val="28"/>
          <w:szCs w:val="28"/>
        </w:rPr>
        <w:t xml:space="preserve">проекта </w:t>
      </w:r>
      <w:r w:rsidR="000827E3">
        <w:rPr>
          <w:sz w:val="28"/>
          <w:szCs w:val="28"/>
        </w:rPr>
        <w:t>постановления</w:t>
      </w:r>
      <w:r w:rsidR="000827E3" w:rsidRPr="00FB0BC2">
        <w:rPr>
          <w:sz w:val="28"/>
          <w:szCs w:val="28"/>
        </w:rPr>
        <w:t xml:space="preserve"> </w:t>
      </w:r>
      <w:r w:rsidR="000827E3">
        <w:rPr>
          <w:sz w:val="28"/>
          <w:szCs w:val="28"/>
        </w:rPr>
        <w:t xml:space="preserve">Главы </w:t>
      </w:r>
      <w:r w:rsidR="000827E3" w:rsidRPr="00FB0BC2">
        <w:rPr>
          <w:sz w:val="28"/>
          <w:szCs w:val="28"/>
        </w:rPr>
        <w:t xml:space="preserve">Благодарненского </w:t>
      </w:r>
      <w:r w:rsidR="000827E3">
        <w:rPr>
          <w:sz w:val="28"/>
          <w:szCs w:val="28"/>
        </w:rPr>
        <w:t>городского округа</w:t>
      </w:r>
      <w:r w:rsidR="000827E3" w:rsidRPr="00FB0BC2">
        <w:rPr>
          <w:sz w:val="28"/>
          <w:szCs w:val="28"/>
        </w:rPr>
        <w:t xml:space="preserve"> Ставропольского края</w:t>
      </w:r>
      <w:r w:rsidR="000827E3">
        <w:rPr>
          <w:sz w:val="28"/>
          <w:szCs w:val="28"/>
        </w:rPr>
        <w:t xml:space="preserve">, 5 </w:t>
      </w:r>
      <w:r w:rsidR="000827E3" w:rsidRPr="00FB0BC2">
        <w:rPr>
          <w:sz w:val="28"/>
          <w:szCs w:val="28"/>
        </w:rPr>
        <w:t>проект</w:t>
      </w:r>
      <w:r w:rsidR="000827E3">
        <w:rPr>
          <w:sz w:val="28"/>
          <w:szCs w:val="28"/>
        </w:rPr>
        <w:t>ов</w:t>
      </w:r>
      <w:r w:rsidR="000827E3" w:rsidRPr="00FB0BC2">
        <w:rPr>
          <w:sz w:val="28"/>
          <w:szCs w:val="28"/>
        </w:rPr>
        <w:t xml:space="preserve"> </w:t>
      </w:r>
      <w:r w:rsidR="000827E3">
        <w:rPr>
          <w:sz w:val="28"/>
          <w:szCs w:val="28"/>
        </w:rPr>
        <w:t>распоряжения</w:t>
      </w:r>
      <w:r w:rsidR="000827E3" w:rsidRPr="00FB0BC2">
        <w:rPr>
          <w:sz w:val="28"/>
          <w:szCs w:val="28"/>
        </w:rPr>
        <w:t xml:space="preserve"> администрации Благодарненского </w:t>
      </w:r>
      <w:r w:rsidR="000827E3">
        <w:rPr>
          <w:sz w:val="28"/>
          <w:szCs w:val="28"/>
        </w:rPr>
        <w:t>городского округа</w:t>
      </w:r>
      <w:r w:rsidR="000827E3" w:rsidRPr="00FB0BC2">
        <w:rPr>
          <w:sz w:val="28"/>
          <w:szCs w:val="28"/>
        </w:rPr>
        <w:t xml:space="preserve"> Ставропольского края </w:t>
      </w:r>
      <w:r w:rsidR="006A27BA" w:rsidRPr="00FB0BC2">
        <w:rPr>
          <w:sz w:val="28"/>
          <w:szCs w:val="28"/>
        </w:rPr>
        <w:t xml:space="preserve">3 проекта распоряжения </w:t>
      </w:r>
      <w:r w:rsidR="00FB0BC2">
        <w:rPr>
          <w:sz w:val="28"/>
          <w:szCs w:val="28"/>
        </w:rPr>
        <w:t xml:space="preserve">Главы </w:t>
      </w:r>
      <w:r w:rsidR="006A27BA" w:rsidRPr="00FB0BC2">
        <w:rPr>
          <w:sz w:val="28"/>
          <w:szCs w:val="28"/>
        </w:rPr>
        <w:t xml:space="preserve">Благодарненского </w:t>
      </w:r>
      <w:r w:rsidR="00FB0BC2">
        <w:rPr>
          <w:sz w:val="28"/>
          <w:szCs w:val="28"/>
        </w:rPr>
        <w:t>городского округа</w:t>
      </w:r>
      <w:r w:rsidR="006A27BA" w:rsidRPr="00FB0BC2">
        <w:rPr>
          <w:sz w:val="28"/>
          <w:szCs w:val="28"/>
        </w:rPr>
        <w:t xml:space="preserve"> Ставропольского края.</w:t>
      </w:r>
    </w:p>
    <w:p w:rsidR="00C13D2A" w:rsidRDefault="00D536E0" w:rsidP="00C13D2A">
      <w:pPr>
        <w:ind w:firstLine="709"/>
        <w:jc w:val="both"/>
        <w:rPr>
          <w:sz w:val="28"/>
          <w:szCs w:val="28"/>
        </w:rPr>
      </w:pPr>
      <w:r w:rsidRPr="00FB0BC2">
        <w:rPr>
          <w:sz w:val="28"/>
          <w:szCs w:val="28"/>
        </w:rPr>
        <w:t>Постоянно осуществлялся контроль за сроками исполнения входящей и исходящей корреспонденции. Получено корреспонденции - 10743, поставлено на контроль – 84, снято с контроля - 84, отправлено исходящей корреспонденции - 1312.</w:t>
      </w:r>
    </w:p>
    <w:p w:rsidR="00E00523" w:rsidRPr="00FB0BC2" w:rsidRDefault="00E00523" w:rsidP="00C13D2A">
      <w:pPr>
        <w:ind w:firstLine="709"/>
        <w:jc w:val="both"/>
        <w:rPr>
          <w:sz w:val="28"/>
          <w:szCs w:val="28"/>
        </w:rPr>
      </w:pPr>
    </w:p>
    <w:p w:rsidR="00F35F51" w:rsidRPr="00FB0BC2" w:rsidRDefault="00F35F51" w:rsidP="00F35F51">
      <w:pPr>
        <w:autoSpaceDE w:val="0"/>
        <w:autoSpaceDN w:val="0"/>
        <w:adjustRightInd w:val="0"/>
        <w:spacing w:line="240" w:lineRule="exact"/>
        <w:jc w:val="center"/>
        <w:rPr>
          <w:b/>
          <w:bCs/>
          <w:sz w:val="28"/>
          <w:szCs w:val="28"/>
        </w:rPr>
      </w:pPr>
      <w:r w:rsidRPr="00FB0BC2">
        <w:rPr>
          <w:b/>
          <w:bCs/>
          <w:sz w:val="28"/>
          <w:szCs w:val="28"/>
        </w:rPr>
        <w:t xml:space="preserve">Осуществление контроля за целевым и эффективным </w:t>
      </w:r>
    </w:p>
    <w:p w:rsidR="00F35F51" w:rsidRPr="00FB0BC2" w:rsidRDefault="00F35F51" w:rsidP="00F35F51">
      <w:pPr>
        <w:autoSpaceDE w:val="0"/>
        <w:autoSpaceDN w:val="0"/>
        <w:adjustRightInd w:val="0"/>
        <w:spacing w:line="240" w:lineRule="exact"/>
        <w:jc w:val="center"/>
        <w:rPr>
          <w:sz w:val="28"/>
          <w:szCs w:val="28"/>
        </w:rPr>
      </w:pPr>
      <w:r w:rsidRPr="00FB0BC2">
        <w:rPr>
          <w:b/>
          <w:bCs/>
          <w:sz w:val="28"/>
          <w:szCs w:val="28"/>
        </w:rPr>
        <w:t>использованием бюджетных средств</w:t>
      </w:r>
    </w:p>
    <w:p w:rsidR="00F35F51" w:rsidRPr="00FB0BC2" w:rsidRDefault="00F35F51" w:rsidP="00F35F51">
      <w:pPr>
        <w:autoSpaceDE w:val="0"/>
        <w:autoSpaceDN w:val="0"/>
        <w:adjustRightInd w:val="0"/>
        <w:ind w:firstLine="709"/>
        <w:jc w:val="both"/>
        <w:rPr>
          <w:sz w:val="28"/>
          <w:szCs w:val="28"/>
        </w:rPr>
      </w:pPr>
    </w:p>
    <w:p w:rsidR="00F35F51" w:rsidRPr="00FB0BC2" w:rsidRDefault="00F35F51" w:rsidP="00F35F51">
      <w:pPr>
        <w:autoSpaceDE w:val="0"/>
        <w:autoSpaceDN w:val="0"/>
        <w:adjustRightInd w:val="0"/>
        <w:ind w:firstLine="709"/>
        <w:jc w:val="both"/>
        <w:rPr>
          <w:sz w:val="28"/>
          <w:szCs w:val="28"/>
        </w:rPr>
      </w:pPr>
      <w:r w:rsidRPr="00FB0BC2">
        <w:rPr>
          <w:sz w:val="28"/>
          <w:szCs w:val="28"/>
        </w:rPr>
        <w:t xml:space="preserve">В соответствии с Положением о Финансовом управлении осуществлялся контроль в финансово-бюджетной сфере и в сфере закупок товаров, работ, услуг для обеспечения муниципальных нужд Благодарненского муниципального района Ставропольского края. </w:t>
      </w:r>
    </w:p>
    <w:p w:rsidR="00F35F51" w:rsidRPr="00FB0BC2" w:rsidRDefault="00F35F51" w:rsidP="00F35F51">
      <w:pPr>
        <w:autoSpaceDE w:val="0"/>
        <w:autoSpaceDN w:val="0"/>
        <w:adjustRightInd w:val="0"/>
        <w:ind w:firstLine="709"/>
        <w:jc w:val="both"/>
        <w:rPr>
          <w:sz w:val="28"/>
          <w:szCs w:val="28"/>
        </w:rPr>
      </w:pPr>
    </w:p>
    <w:p w:rsidR="00F35F51" w:rsidRPr="00FB0BC2" w:rsidRDefault="00F35F51" w:rsidP="00F35F51">
      <w:pPr>
        <w:jc w:val="center"/>
        <w:rPr>
          <w:b/>
          <w:bCs/>
          <w:sz w:val="28"/>
          <w:szCs w:val="28"/>
        </w:rPr>
      </w:pPr>
      <w:r w:rsidRPr="00FB0BC2">
        <w:rPr>
          <w:b/>
          <w:bCs/>
          <w:sz w:val="28"/>
          <w:szCs w:val="28"/>
        </w:rPr>
        <w:lastRenderedPageBreak/>
        <w:t>Контроль в сфере закупок</w:t>
      </w:r>
    </w:p>
    <w:p w:rsidR="00F35F51" w:rsidRPr="00FB0BC2" w:rsidRDefault="00F35F51" w:rsidP="00F35F51">
      <w:pPr>
        <w:jc w:val="center"/>
        <w:rPr>
          <w:b/>
          <w:bCs/>
          <w:sz w:val="28"/>
          <w:szCs w:val="28"/>
        </w:rPr>
      </w:pPr>
    </w:p>
    <w:p w:rsidR="00F35F51" w:rsidRPr="00FB0BC2" w:rsidRDefault="00F35F51" w:rsidP="00F35F51">
      <w:pPr>
        <w:autoSpaceDE w:val="0"/>
        <w:autoSpaceDN w:val="0"/>
        <w:adjustRightInd w:val="0"/>
        <w:ind w:firstLine="709"/>
        <w:jc w:val="both"/>
        <w:rPr>
          <w:sz w:val="28"/>
          <w:szCs w:val="28"/>
        </w:rPr>
      </w:pPr>
      <w:r w:rsidRPr="00FB0BC2">
        <w:rPr>
          <w:sz w:val="28"/>
          <w:szCs w:val="28"/>
        </w:rPr>
        <w:t>Финансовое управление осуществляет функции по контролю в сфере закупок на основании статьи 99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F35F51" w:rsidRPr="00FB0BC2" w:rsidRDefault="00F35F51" w:rsidP="00F35F51">
      <w:pPr>
        <w:autoSpaceDE w:val="0"/>
        <w:autoSpaceDN w:val="0"/>
        <w:adjustRightInd w:val="0"/>
        <w:ind w:firstLine="709"/>
        <w:jc w:val="both"/>
        <w:rPr>
          <w:sz w:val="28"/>
          <w:szCs w:val="28"/>
        </w:rPr>
      </w:pPr>
      <w:r w:rsidRPr="00FB0BC2">
        <w:rPr>
          <w:sz w:val="28"/>
          <w:szCs w:val="28"/>
        </w:rPr>
        <w:t xml:space="preserve">В соответствии с утвержденным Планом проведения проверок соблюдения требований законодательства Российской Федерации о контрактной системе на 2017 год проведено 17 плановых проверок. </w:t>
      </w:r>
    </w:p>
    <w:p w:rsidR="00F35F51" w:rsidRPr="00FB0BC2" w:rsidRDefault="00F35F51" w:rsidP="00F35F51">
      <w:pPr>
        <w:autoSpaceDE w:val="0"/>
        <w:autoSpaceDN w:val="0"/>
        <w:adjustRightInd w:val="0"/>
        <w:ind w:firstLine="700"/>
        <w:jc w:val="both"/>
        <w:rPr>
          <w:sz w:val="28"/>
          <w:szCs w:val="28"/>
        </w:rPr>
      </w:pPr>
      <w:r w:rsidRPr="00FB0BC2">
        <w:rPr>
          <w:sz w:val="28"/>
          <w:szCs w:val="28"/>
        </w:rPr>
        <w:t>Характерными нарушениями, выявленными в результате осуществления контрольных мероприятий, являются:</w:t>
      </w:r>
    </w:p>
    <w:p w:rsidR="00F35F51" w:rsidRPr="00FB0BC2" w:rsidRDefault="00F35F51" w:rsidP="00F35F51">
      <w:pPr>
        <w:autoSpaceDE w:val="0"/>
        <w:autoSpaceDN w:val="0"/>
        <w:adjustRightInd w:val="0"/>
        <w:ind w:firstLine="540"/>
        <w:jc w:val="both"/>
        <w:rPr>
          <w:sz w:val="28"/>
          <w:szCs w:val="28"/>
        </w:rPr>
      </w:pPr>
      <w:proofErr w:type="spellStart"/>
      <w:r w:rsidRPr="00FB0BC2">
        <w:rPr>
          <w:sz w:val="28"/>
          <w:szCs w:val="28"/>
        </w:rPr>
        <w:t>неразмещение</w:t>
      </w:r>
      <w:proofErr w:type="spellEnd"/>
      <w:r w:rsidRPr="00FB0BC2">
        <w:rPr>
          <w:sz w:val="28"/>
          <w:szCs w:val="28"/>
        </w:rPr>
        <w:t xml:space="preserve"> либо несвоевременное размещение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w:t>
      </w:r>
    </w:p>
    <w:p w:rsidR="00F35F51" w:rsidRPr="00FB0BC2" w:rsidRDefault="00F35F51" w:rsidP="00F35F51">
      <w:pPr>
        <w:pStyle w:val="1"/>
        <w:autoSpaceDE w:val="0"/>
        <w:autoSpaceDN w:val="0"/>
        <w:adjustRightInd w:val="0"/>
        <w:spacing w:after="0" w:line="240" w:lineRule="auto"/>
        <w:ind w:left="0" w:firstLine="708"/>
        <w:jc w:val="both"/>
        <w:rPr>
          <w:rFonts w:ascii="Times New Roman" w:hAnsi="Times New Roman"/>
          <w:sz w:val="28"/>
          <w:szCs w:val="28"/>
        </w:rPr>
      </w:pPr>
      <w:proofErr w:type="spellStart"/>
      <w:r w:rsidRPr="00FB0BC2">
        <w:rPr>
          <w:rFonts w:ascii="Times New Roman" w:hAnsi="Times New Roman"/>
          <w:sz w:val="28"/>
          <w:szCs w:val="28"/>
        </w:rPr>
        <w:t>неразмещение</w:t>
      </w:r>
      <w:proofErr w:type="spellEnd"/>
      <w:r w:rsidRPr="00FB0BC2">
        <w:rPr>
          <w:rFonts w:ascii="Times New Roman" w:hAnsi="Times New Roman"/>
          <w:sz w:val="28"/>
          <w:szCs w:val="28"/>
        </w:rPr>
        <w:t xml:space="preserve"> либо несвоевременное размещение в единой информационной системе в сфере закупок</w:t>
      </w:r>
      <w:r w:rsidRPr="00FB0BC2">
        <w:rPr>
          <w:sz w:val="28"/>
          <w:szCs w:val="28"/>
        </w:rPr>
        <w:t xml:space="preserve"> </w:t>
      </w:r>
      <w:r w:rsidRPr="00FB0BC2">
        <w:rPr>
          <w:rFonts w:ascii="Times New Roman" w:hAnsi="Times New Roman"/>
          <w:sz w:val="28"/>
          <w:szCs w:val="28"/>
        </w:rPr>
        <w:t>отчетов об исполнении контрактов, заключенных заказчиками;</w:t>
      </w:r>
    </w:p>
    <w:p w:rsidR="00F35F51" w:rsidRPr="00FB0BC2" w:rsidRDefault="00F35F51" w:rsidP="00F35F51">
      <w:pPr>
        <w:autoSpaceDE w:val="0"/>
        <w:autoSpaceDN w:val="0"/>
        <w:adjustRightInd w:val="0"/>
        <w:ind w:firstLine="540"/>
        <w:jc w:val="both"/>
        <w:rPr>
          <w:sz w:val="28"/>
          <w:szCs w:val="28"/>
        </w:rPr>
      </w:pPr>
      <w:proofErr w:type="spellStart"/>
      <w:r w:rsidRPr="00FB0BC2">
        <w:rPr>
          <w:sz w:val="28"/>
          <w:szCs w:val="28"/>
        </w:rPr>
        <w:t>неразмещение</w:t>
      </w:r>
      <w:proofErr w:type="spellEnd"/>
      <w:r w:rsidRPr="00FB0BC2">
        <w:rPr>
          <w:sz w:val="28"/>
          <w:szCs w:val="28"/>
        </w:rPr>
        <w:t xml:space="preserve"> либо несвоевременное размещение плана-графика закупок (вносимых в эти планы изменений) в единой информационной системе в сфере закупок; </w:t>
      </w:r>
    </w:p>
    <w:p w:rsidR="00F35F51" w:rsidRPr="00FB0BC2" w:rsidRDefault="00F35F51" w:rsidP="00F35F51">
      <w:pPr>
        <w:autoSpaceDE w:val="0"/>
        <w:autoSpaceDN w:val="0"/>
        <w:adjustRightInd w:val="0"/>
        <w:ind w:firstLine="540"/>
        <w:jc w:val="both"/>
        <w:rPr>
          <w:sz w:val="28"/>
          <w:szCs w:val="28"/>
          <w:lang w:eastAsia="en-US"/>
        </w:rPr>
      </w:pPr>
      <w:r w:rsidRPr="00FB0BC2">
        <w:rPr>
          <w:sz w:val="28"/>
          <w:szCs w:val="28"/>
          <w:lang w:eastAsia="en-US"/>
        </w:rPr>
        <w:t>непредставление, несвоевременное представление в органы, уполномоченные на ведение реестра контрактов, заключенных заказчиками, документов, подлежащих включению в такие реестры контрактов, если направление, представление указанных информаций (сведений) и (или) документов являются обязательными в соответствии с законодательством Российской Федерации о контрактной системе в сфере закупок;</w:t>
      </w:r>
    </w:p>
    <w:p w:rsidR="00F35F51" w:rsidRPr="00FB0BC2" w:rsidRDefault="00F35F51" w:rsidP="00F35F51">
      <w:pPr>
        <w:autoSpaceDE w:val="0"/>
        <w:autoSpaceDN w:val="0"/>
        <w:adjustRightInd w:val="0"/>
        <w:ind w:firstLine="540"/>
        <w:jc w:val="both"/>
        <w:rPr>
          <w:sz w:val="28"/>
          <w:szCs w:val="28"/>
          <w:lang w:eastAsia="en-US"/>
        </w:rPr>
      </w:pPr>
      <w:r w:rsidRPr="00FB0BC2">
        <w:rPr>
          <w:sz w:val="28"/>
          <w:szCs w:val="28"/>
          <w:lang w:eastAsia="en-US"/>
        </w:rPr>
        <w:t>нарушение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w:t>
      </w:r>
    </w:p>
    <w:p w:rsidR="00F35F51" w:rsidRPr="00FB0BC2" w:rsidRDefault="00F35F51" w:rsidP="00F35F51">
      <w:pPr>
        <w:ind w:firstLine="567"/>
        <w:jc w:val="both"/>
        <w:rPr>
          <w:sz w:val="28"/>
          <w:szCs w:val="28"/>
          <w:shd w:val="clear" w:color="auto" w:fill="FFFFFF"/>
        </w:rPr>
      </w:pPr>
      <w:proofErr w:type="spellStart"/>
      <w:r w:rsidRPr="00FB0BC2">
        <w:rPr>
          <w:sz w:val="28"/>
          <w:szCs w:val="28"/>
        </w:rPr>
        <w:t>неразмещение</w:t>
      </w:r>
      <w:proofErr w:type="spellEnd"/>
      <w:r w:rsidRPr="00FB0BC2">
        <w:rPr>
          <w:sz w:val="28"/>
          <w:szCs w:val="28"/>
        </w:rPr>
        <w:t xml:space="preserve"> либо несвоевременное размещение </w:t>
      </w:r>
      <w:r w:rsidRPr="00FB0BC2">
        <w:rPr>
          <w:sz w:val="28"/>
          <w:szCs w:val="28"/>
          <w:shd w:val="clear" w:color="auto" w:fill="FFFFFF"/>
        </w:rPr>
        <w:t xml:space="preserve">отчета об объеме закупок у субъектов малого предпринимательства в </w:t>
      </w:r>
      <w:r w:rsidRPr="00FB0BC2">
        <w:rPr>
          <w:sz w:val="28"/>
          <w:szCs w:val="28"/>
          <w:lang w:eastAsia="en-US"/>
        </w:rPr>
        <w:t>единой информационной системе в сфере закупок</w:t>
      </w:r>
      <w:r w:rsidRPr="00FB0BC2">
        <w:rPr>
          <w:sz w:val="28"/>
          <w:szCs w:val="28"/>
          <w:shd w:val="clear" w:color="auto" w:fill="FFFFFF"/>
        </w:rPr>
        <w:t>;</w:t>
      </w:r>
    </w:p>
    <w:p w:rsidR="00F35F51" w:rsidRPr="00FB0BC2" w:rsidRDefault="00F35F51" w:rsidP="00F35F51">
      <w:pPr>
        <w:autoSpaceDE w:val="0"/>
        <w:autoSpaceDN w:val="0"/>
        <w:adjustRightInd w:val="0"/>
        <w:ind w:firstLine="540"/>
        <w:jc w:val="both"/>
        <w:rPr>
          <w:sz w:val="28"/>
          <w:szCs w:val="28"/>
          <w:lang w:eastAsia="en-US"/>
        </w:rPr>
      </w:pPr>
      <w:r w:rsidRPr="00FB0BC2">
        <w:rPr>
          <w:sz w:val="28"/>
          <w:szCs w:val="28"/>
          <w:lang w:eastAsia="en-US"/>
        </w:rPr>
        <w:t xml:space="preserve">несоблюдение порядка </w:t>
      </w:r>
      <w:hyperlink r:id="rId15" w:history="1">
        <w:r w:rsidRPr="00FB0BC2">
          <w:rPr>
            <w:sz w:val="28"/>
            <w:szCs w:val="28"/>
            <w:lang w:eastAsia="en-US"/>
          </w:rPr>
          <w:t>обоснования</w:t>
        </w:r>
      </w:hyperlink>
      <w:r w:rsidRPr="00FB0BC2">
        <w:rPr>
          <w:sz w:val="28"/>
          <w:szCs w:val="28"/>
          <w:lang w:eastAsia="en-US"/>
        </w:rPr>
        <w:t xml:space="preserve"> начальной (максимальной) цены контракта;</w:t>
      </w:r>
    </w:p>
    <w:p w:rsidR="00F35F51" w:rsidRPr="00FB0BC2" w:rsidRDefault="00F35F51" w:rsidP="00F35F51">
      <w:pPr>
        <w:autoSpaceDE w:val="0"/>
        <w:autoSpaceDN w:val="0"/>
        <w:adjustRightInd w:val="0"/>
        <w:ind w:firstLine="540"/>
        <w:jc w:val="both"/>
        <w:rPr>
          <w:sz w:val="28"/>
          <w:szCs w:val="28"/>
          <w:lang w:eastAsia="en-US"/>
        </w:rPr>
      </w:pPr>
      <w:r w:rsidRPr="00FB0BC2">
        <w:rPr>
          <w:sz w:val="28"/>
          <w:szCs w:val="28"/>
          <w:lang w:eastAsia="en-US"/>
        </w:rPr>
        <w:t>нарушение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F35F51" w:rsidRPr="00FB0BC2" w:rsidRDefault="00F35F51" w:rsidP="00F35F51">
      <w:pPr>
        <w:pStyle w:val="1"/>
        <w:autoSpaceDE w:val="0"/>
        <w:autoSpaceDN w:val="0"/>
        <w:adjustRightInd w:val="0"/>
        <w:spacing w:after="0" w:line="240" w:lineRule="auto"/>
        <w:ind w:left="0" w:firstLine="708"/>
        <w:jc w:val="both"/>
        <w:rPr>
          <w:rFonts w:ascii="Times New Roman" w:hAnsi="Times New Roman"/>
          <w:spacing w:val="-5"/>
          <w:sz w:val="28"/>
          <w:szCs w:val="28"/>
        </w:rPr>
      </w:pPr>
      <w:r w:rsidRPr="00FB0BC2">
        <w:rPr>
          <w:rFonts w:ascii="Times New Roman" w:hAnsi="Times New Roman"/>
          <w:sz w:val="28"/>
          <w:szCs w:val="28"/>
          <w:lang w:eastAsia="ru-RU"/>
        </w:rPr>
        <w:t>В 2017 году по фактам нарушений законодательства Российской Федерации о контрактной системе, Финансовым управлением составлены а</w:t>
      </w:r>
      <w:r w:rsidRPr="00FB0BC2">
        <w:rPr>
          <w:rFonts w:ascii="Times New Roman" w:hAnsi="Times New Roman"/>
          <w:spacing w:val="-5"/>
          <w:sz w:val="28"/>
          <w:szCs w:val="28"/>
        </w:rPr>
        <w:t xml:space="preserve">кты и направлены в адрес главы Благодарненского муниципального района Ставропольского края, в адрес </w:t>
      </w:r>
      <w:r w:rsidRPr="00FB0BC2">
        <w:rPr>
          <w:rFonts w:ascii="Times New Roman" w:hAnsi="Times New Roman"/>
          <w:sz w:val="28"/>
          <w:szCs w:val="28"/>
        </w:rPr>
        <w:t>главных распорядителей бюджетных средств районного бюджета,</w:t>
      </w:r>
      <w:r w:rsidRPr="00FB0BC2">
        <w:rPr>
          <w:rFonts w:ascii="Times New Roman" w:hAnsi="Times New Roman"/>
          <w:spacing w:val="-5"/>
          <w:sz w:val="28"/>
          <w:szCs w:val="28"/>
        </w:rPr>
        <w:t xml:space="preserve"> в прокуратуру Благодарненского района Ставропольского края.</w:t>
      </w:r>
    </w:p>
    <w:p w:rsidR="00F35F51" w:rsidRPr="00FB0BC2" w:rsidRDefault="00F35F51" w:rsidP="00F35F51">
      <w:pPr>
        <w:pStyle w:val="1"/>
        <w:suppressAutoHyphens/>
        <w:autoSpaceDE w:val="0"/>
        <w:autoSpaceDN w:val="0"/>
        <w:adjustRightInd w:val="0"/>
        <w:spacing w:after="0" w:line="240" w:lineRule="auto"/>
        <w:ind w:left="0"/>
        <w:jc w:val="center"/>
        <w:rPr>
          <w:rFonts w:ascii="Times New Roman" w:hAnsi="Times New Roman"/>
          <w:b/>
          <w:bCs/>
          <w:sz w:val="28"/>
          <w:szCs w:val="28"/>
          <w:lang w:eastAsia="ru-RU"/>
        </w:rPr>
      </w:pPr>
      <w:r w:rsidRPr="00FB0BC2">
        <w:rPr>
          <w:rFonts w:ascii="Times New Roman" w:hAnsi="Times New Roman"/>
          <w:b/>
          <w:bCs/>
          <w:sz w:val="28"/>
          <w:szCs w:val="28"/>
          <w:lang w:eastAsia="ru-RU"/>
        </w:rPr>
        <w:lastRenderedPageBreak/>
        <w:t>Внутренний муниципальный финансовый контроль</w:t>
      </w:r>
    </w:p>
    <w:p w:rsidR="00F35F51" w:rsidRPr="00FB0BC2" w:rsidRDefault="00F35F51" w:rsidP="00F35F51">
      <w:pPr>
        <w:tabs>
          <w:tab w:val="left" w:pos="720"/>
        </w:tabs>
        <w:suppressAutoHyphens/>
        <w:ind w:firstLine="720"/>
        <w:jc w:val="both"/>
        <w:rPr>
          <w:sz w:val="28"/>
          <w:szCs w:val="28"/>
        </w:rPr>
      </w:pPr>
    </w:p>
    <w:p w:rsidR="00F35F51" w:rsidRPr="00FB0BC2" w:rsidRDefault="00F35F51" w:rsidP="00F35F51">
      <w:pPr>
        <w:tabs>
          <w:tab w:val="left" w:pos="720"/>
        </w:tabs>
        <w:suppressAutoHyphens/>
        <w:ind w:firstLine="720"/>
        <w:jc w:val="both"/>
        <w:rPr>
          <w:sz w:val="28"/>
          <w:szCs w:val="28"/>
        </w:rPr>
      </w:pPr>
      <w:r w:rsidRPr="00FB0BC2">
        <w:rPr>
          <w:sz w:val="28"/>
          <w:szCs w:val="28"/>
        </w:rPr>
        <w:t>В рамках реализации функции по осуществлению внутреннего муниципального финансового контроля в сфере бюджетных правоотношений и в сфере закупок товаров, работ, услуг для обеспечения нужд</w:t>
      </w:r>
      <w:r w:rsidRPr="00FB0BC2">
        <w:rPr>
          <w:spacing w:val="-5"/>
          <w:sz w:val="28"/>
          <w:szCs w:val="28"/>
        </w:rPr>
        <w:t xml:space="preserve"> Благодарненского муниципального района</w:t>
      </w:r>
      <w:r w:rsidRPr="00FB0BC2">
        <w:rPr>
          <w:sz w:val="28"/>
          <w:szCs w:val="28"/>
        </w:rPr>
        <w:t xml:space="preserve"> Ставропольского края Финансовым управлением проводятся ревизии и проверки муниципальных учреждений Благодарненского муниципального района Ставропольского края. Ревизии и проверки проводятся в соответствии с Порядком осуществления внутреннего муниципального финансового контроля, утвержденным постановлением администрации Благодарненского муниципального района Ставропольского края от 31 января 2014 года №71 (с изменением, внесенным от 11 октября 2016 года №616).</w:t>
      </w:r>
    </w:p>
    <w:p w:rsidR="00F35F51" w:rsidRPr="00FB0BC2" w:rsidRDefault="00F35F51" w:rsidP="00F35F51">
      <w:pPr>
        <w:suppressAutoHyphens/>
        <w:ind w:firstLine="709"/>
        <w:jc w:val="both"/>
        <w:rPr>
          <w:sz w:val="28"/>
          <w:szCs w:val="28"/>
        </w:rPr>
      </w:pPr>
      <w:r w:rsidRPr="00FB0BC2">
        <w:rPr>
          <w:sz w:val="28"/>
          <w:szCs w:val="28"/>
        </w:rPr>
        <w:t>Всего в 2017 году на предмет целевого и эффективного использования бюджетных средств проведено 11 контрольных мероприятий, из них 8 ревизий и 3 проверки.</w:t>
      </w:r>
    </w:p>
    <w:p w:rsidR="00F35F51" w:rsidRPr="00FB0BC2" w:rsidRDefault="00F35F51" w:rsidP="00F35F51">
      <w:pPr>
        <w:suppressAutoHyphens/>
        <w:ind w:firstLine="851"/>
        <w:jc w:val="both"/>
        <w:rPr>
          <w:sz w:val="28"/>
          <w:szCs w:val="28"/>
        </w:rPr>
      </w:pPr>
      <w:r w:rsidRPr="00FB0BC2">
        <w:rPr>
          <w:sz w:val="28"/>
          <w:szCs w:val="28"/>
        </w:rPr>
        <w:t>Проведены в казенных учреждениях плановые ревизии финансово-хозяйственной деятельности по вопросу правомерного, целевого и эффективного использования бюджетных средств.</w:t>
      </w:r>
    </w:p>
    <w:p w:rsidR="00F35F51" w:rsidRPr="00FB0BC2" w:rsidRDefault="00F35F51" w:rsidP="00F35F51">
      <w:pPr>
        <w:suppressAutoHyphens/>
        <w:ind w:firstLine="851"/>
        <w:jc w:val="both"/>
        <w:rPr>
          <w:sz w:val="28"/>
          <w:szCs w:val="28"/>
        </w:rPr>
      </w:pPr>
      <w:r w:rsidRPr="00FB0BC2">
        <w:rPr>
          <w:sz w:val="28"/>
          <w:szCs w:val="28"/>
        </w:rPr>
        <w:t>Проведено три проверки по устранению нарушений, выявленных в ходе плановых ревизий финансово-хозяйственной деятельности, проведенных в     2016 году.</w:t>
      </w:r>
    </w:p>
    <w:p w:rsidR="00F35F51" w:rsidRPr="00FB0BC2" w:rsidRDefault="00F35F51" w:rsidP="00F35F51">
      <w:pPr>
        <w:suppressAutoHyphens/>
        <w:ind w:firstLine="720"/>
        <w:jc w:val="both"/>
        <w:rPr>
          <w:sz w:val="28"/>
          <w:szCs w:val="28"/>
        </w:rPr>
      </w:pPr>
      <w:r w:rsidRPr="00FB0BC2">
        <w:rPr>
          <w:sz w:val="28"/>
          <w:szCs w:val="28"/>
        </w:rPr>
        <w:t>Общая сумма выявленных финансовых нарушений за 2017 год составила 2058,236 тыс. рублей.</w:t>
      </w:r>
    </w:p>
    <w:p w:rsidR="00F35F51" w:rsidRDefault="00F35F51" w:rsidP="00F35F51">
      <w:pPr>
        <w:jc w:val="center"/>
        <w:rPr>
          <w:b/>
          <w:bCs/>
          <w:sz w:val="28"/>
          <w:szCs w:val="28"/>
        </w:rPr>
      </w:pPr>
    </w:p>
    <w:p w:rsidR="00F35F51" w:rsidRPr="00FB0BC2" w:rsidRDefault="00F35F51" w:rsidP="00F35F51">
      <w:pPr>
        <w:jc w:val="center"/>
        <w:rPr>
          <w:b/>
          <w:bCs/>
          <w:sz w:val="28"/>
          <w:szCs w:val="28"/>
        </w:rPr>
      </w:pPr>
      <w:r w:rsidRPr="00FB0BC2">
        <w:rPr>
          <w:b/>
          <w:bCs/>
          <w:sz w:val="28"/>
          <w:szCs w:val="28"/>
        </w:rPr>
        <w:t>Структура выявленных нарушений</w:t>
      </w:r>
    </w:p>
    <w:p w:rsidR="00F35F51" w:rsidRPr="00FB0BC2" w:rsidRDefault="00F35F51" w:rsidP="00F35F51">
      <w:pPr>
        <w:jc w:val="both"/>
        <w:rPr>
          <w:sz w:val="28"/>
          <w:szCs w:val="28"/>
        </w:rPr>
      </w:pPr>
      <w:r w:rsidRPr="00FB0BC2">
        <w:rPr>
          <w:noProof/>
        </w:rPr>
        <w:lastRenderedPageBreak/>
        <mc:AlternateContent>
          <mc:Choice Requires="wpc">
            <w:drawing>
              <wp:inline distT="0" distB="0" distL="0" distR="0" wp14:anchorId="7E620C3F" wp14:editId="127CD20A">
                <wp:extent cx="5674799" cy="4036060"/>
                <wp:effectExtent l="0" t="0" r="40640" b="59690"/>
                <wp:docPr id="55" name="Полотно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AutoShape 5"/>
                        <wps:cNvSpPr>
                          <a:spLocks noChangeArrowheads="1"/>
                        </wps:cNvSpPr>
                        <wps:spPr bwMode="auto">
                          <a:xfrm>
                            <a:off x="2093399" y="35999"/>
                            <a:ext cx="25908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E24467" w:rsidRDefault="00F35F51" w:rsidP="00F35F51">
                              <w:pPr>
                                <w:jc w:val="center"/>
                                <w:rPr>
                                  <w:b/>
                                  <w:bCs/>
                                  <w:sz w:val="20"/>
                                  <w:szCs w:val="20"/>
                                </w:rPr>
                              </w:pPr>
                              <w:r w:rsidRPr="00E24467">
                                <w:rPr>
                                  <w:sz w:val="20"/>
                                  <w:szCs w:val="20"/>
                                </w:rPr>
                                <w:t xml:space="preserve">Нарушения в части применения Указаний о порядке применения бюджетной классификации РФ – </w:t>
                              </w:r>
                              <w:r w:rsidRPr="0034737C">
                                <w:rPr>
                                  <w:b/>
                                  <w:bCs/>
                                  <w:sz w:val="20"/>
                                  <w:szCs w:val="20"/>
                                </w:rPr>
                                <w:t>6,030</w:t>
                              </w:r>
                              <w:r w:rsidRPr="00E24467">
                                <w:rPr>
                                  <w:b/>
                                  <w:bCs/>
                                  <w:sz w:val="20"/>
                                  <w:szCs w:val="20"/>
                                </w:rPr>
                                <w:t xml:space="preserve"> тыс.</w:t>
                              </w:r>
                              <w:r w:rsidRPr="00E24467">
                                <w:rPr>
                                  <w:b/>
                                  <w:bCs/>
                                </w:rPr>
                                <w:t xml:space="preserve"> </w:t>
                              </w:r>
                              <w:r w:rsidRPr="00E24467">
                                <w:rPr>
                                  <w:b/>
                                  <w:bCs/>
                                  <w:sz w:val="20"/>
                                  <w:szCs w:val="20"/>
                                </w:rPr>
                                <w:t>рублей</w:t>
                              </w:r>
                            </w:p>
                          </w:txbxContent>
                        </wps:txbx>
                        <wps:bodyPr rot="0" vert="horz" wrap="square" lIns="91440" tIns="45720" rIns="91440" bIns="45720" anchor="t" anchorCtr="0" upright="1">
                          <a:noAutofit/>
                        </wps:bodyPr>
                      </wps:wsp>
                      <wps:wsp>
                        <wps:cNvPr id="38" name="AutoShape 6"/>
                        <wps:cNvSpPr>
                          <a:spLocks noChangeArrowheads="1"/>
                        </wps:cNvSpPr>
                        <wps:spPr bwMode="auto">
                          <a:xfrm>
                            <a:off x="2093399" y="721799"/>
                            <a:ext cx="25908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A02586" w:rsidRDefault="00F35F51" w:rsidP="00F35F51">
                              <w:pPr>
                                <w:jc w:val="center"/>
                                <w:rPr>
                                  <w:b/>
                                  <w:bCs/>
                                  <w:sz w:val="20"/>
                                  <w:szCs w:val="20"/>
                                </w:rPr>
                              </w:pPr>
                              <w:r w:rsidRPr="00A02586">
                                <w:rPr>
                                  <w:sz w:val="20"/>
                                  <w:szCs w:val="20"/>
                                </w:rPr>
                                <w:t>Неправомерное расходование бюджетных средств –</w:t>
                              </w:r>
                              <w:r>
                                <w:rPr>
                                  <w:sz w:val="20"/>
                                  <w:szCs w:val="20"/>
                                </w:rPr>
                                <w:t xml:space="preserve"> </w:t>
                              </w:r>
                              <w:r>
                                <w:rPr>
                                  <w:b/>
                                  <w:bCs/>
                                  <w:sz w:val="20"/>
                                  <w:szCs w:val="20"/>
                                </w:rPr>
                                <w:t>52,483</w:t>
                              </w:r>
                              <w:r w:rsidRPr="00A02586">
                                <w:rPr>
                                  <w:b/>
                                  <w:bCs/>
                                  <w:sz w:val="20"/>
                                  <w:szCs w:val="20"/>
                                </w:rPr>
                                <w:t xml:space="preserve"> тыс. рублей</w:t>
                              </w:r>
                            </w:p>
                            <w:p w:rsidR="00F35F51" w:rsidRPr="00A02586" w:rsidRDefault="00F35F51" w:rsidP="00F35F51"/>
                          </w:txbxContent>
                        </wps:txbx>
                        <wps:bodyPr rot="0" vert="horz" wrap="square" lIns="91440" tIns="45720" rIns="91440" bIns="45720" anchor="t" anchorCtr="0" upright="1">
                          <a:noAutofit/>
                        </wps:bodyPr>
                      </wps:wsp>
                      <wps:wsp>
                        <wps:cNvPr id="43" name="AutoShape 7"/>
                        <wps:cNvSpPr>
                          <a:spLocks noChangeArrowheads="1"/>
                        </wps:cNvSpPr>
                        <wps:spPr bwMode="auto">
                          <a:xfrm>
                            <a:off x="2093399" y="1407599"/>
                            <a:ext cx="25991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A02586" w:rsidRDefault="00F35F51" w:rsidP="00F35F51">
                              <w:pPr>
                                <w:jc w:val="center"/>
                                <w:rPr>
                                  <w:sz w:val="20"/>
                                  <w:szCs w:val="20"/>
                                </w:rPr>
                              </w:pPr>
                              <w:r w:rsidRPr="00A02586">
                                <w:rPr>
                                  <w:sz w:val="20"/>
                                  <w:szCs w:val="20"/>
                                </w:rPr>
                                <w:t>Неэффективное использование бюджетных средств –</w:t>
                              </w:r>
                              <w:r>
                                <w:rPr>
                                  <w:sz w:val="20"/>
                                  <w:szCs w:val="20"/>
                                </w:rPr>
                                <w:t xml:space="preserve"> </w:t>
                              </w:r>
                              <w:r>
                                <w:rPr>
                                  <w:b/>
                                  <w:bCs/>
                                  <w:sz w:val="20"/>
                                  <w:szCs w:val="20"/>
                                </w:rPr>
                                <w:t>178,895</w:t>
                              </w:r>
                              <w:r w:rsidRPr="00A02586">
                                <w:rPr>
                                  <w:b/>
                                  <w:bCs/>
                                  <w:sz w:val="20"/>
                                  <w:szCs w:val="20"/>
                                </w:rPr>
                                <w:t xml:space="preserve"> тыс. рублей</w:t>
                              </w:r>
                            </w:p>
                            <w:p w:rsidR="00F35F51" w:rsidRPr="00A02586" w:rsidRDefault="00F35F51" w:rsidP="00F35F51"/>
                          </w:txbxContent>
                        </wps:txbx>
                        <wps:bodyPr rot="0" vert="horz" wrap="square" lIns="91440" tIns="45720" rIns="91440" bIns="45720" anchor="t" anchorCtr="0" upright="1">
                          <a:noAutofit/>
                        </wps:bodyPr>
                      </wps:wsp>
                      <wps:wsp>
                        <wps:cNvPr id="44" name="AutoShape 8"/>
                        <wps:cNvSpPr>
                          <a:spLocks noChangeArrowheads="1"/>
                        </wps:cNvSpPr>
                        <wps:spPr bwMode="auto">
                          <a:xfrm>
                            <a:off x="2093399" y="2093399"/>
                            <a:ext cx="25908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E24467" w:rsidRDefault="00F35F51" w:rsidP="00F35F51">
                              <w:pPr>
                                <w:jc w:val="center"/>
                                <w:rPr>
                                  <w:b/>
                                  <w:bCs/>
                                  <w:sz w:val="20"/>
                                  <w:szCs w:val="20"/>
                                </w:rPr>
                              </w:pPr>
                              <w:r w:rsidRPr="00A02586">
                                <w:rPr>
                                  <w:sz w:val="20"/>
                                  <w:szCs w:val="20"/>
                                </w:rPr>
                                <w:t xml:space="preserve">Нарушения </w:t>
                              </w:r>
                              <w:r>
                                <w:rPr>
                                  <w:sz w:val="20"/>
                                  <w:szCs w:val="20"/>
                                </w:rPr>
                                <w:t xml:space="preserve">порядка ведения бюджетного </w:t>
                              </w:r>
                              <w:r w:rsidRPr="00A02586">
                                <w:rPr>
                                  <w:sz w:val="20"/>
                                  <w:szCs w:val="20"/>
                                </w:rPr>
                                <w:t xml:space="preserve">учета и </w:t>
                              </w:r>
                              <w:r>
                                <w:rPr>
                                  <w:sz w:val="20"/>
                                  <w:szCs w:val="20"/>
                                </w:rPr>
                                <w:t xml:space="preserve">представление бюджетной </w:t>
                              </w:r>
                              <w:r w:rsidRPr="00A02586">
                                <w:rPr>
                                  <w:sz w:val="20"/>
                                  <w:szCs w:val="20"/>
                                </w:rPr>
                                <w:t>отчетности –</w:t>
                              </w:r>
                              <w:r>
                                <w:rPr>
                                  <w:sz w:val="20"/>
                                  <w:szCs w:val="20"/>
                                </w:rPr>
                                <w:t xml:space="preserve"> </w:t>
                              </w:r>
                              <w:r>
                                <w:rPr>
                                  <w:b/>
                                  <w:bCs/>
                                  <w:sz w:val="20"/>
                                  <w:szCs w:val="20"/>
                                </w:rPr>
                                <w:t xml:space="preserve">1424,469 </w:t>
                              </w:r>
                              <w:r w:rsidRPr="00E24467">
                                <w:rPr>
                                  <w:b/>
                                  <w:bCs/>
                                  <w:sz w:val="20"/>
                                  <w:szCs w:val="20"/>
                                </w:rPr>
                                <w:t>тыс. рублей</w:t>
                              </w:r>
                            </w:p>
                          </w:txbxContent>
                        </wps:txbx>
                        <wps:bodyPr rot="0" vert="horz" wrap="square" lIns="91440" tIns="45720" rIns="91440" bIns="45720" anchor="t" anchorCtr="0" upright="1">
                          <a:noAutofit/>
                        </wps:bodyPr>
                      </wps:wsp>
                      <wps:wsp>
                        <wps:cNvPr id="45" name="AutoShape 9"/>
                        <wps:cNvSpPr>
                          <a:spLocks noChangeArrowheads="1"/>
                        </wps:cNvSpPr>
                        <wps:spPr bwMode="auto">
                          <a:xfrm>
                            <a:off x="4882999" y="2093399"/>
                            <a:ext cx="7918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5E38C8" w:rsidRDefault="00F35F51" w:rsidP="00F35F51">
                              <w:pPr>
                                <w:jc w:val="center"/>
                                <w:rPr>
                                  <w:b/>
                                  <w:bCs/>
                                  <w:sz w:val="20"/>
                                  <w:szCs w:val="20"/>
                                </w:rPr>
                              </w:pPr>
                              <w:r>
                                <w:rPr>
                                  <w:b/>
                                  <w:bCs/>
                                  <w:sz w:val="20"/>
                                  <w:szCs w:val="20"/>
                                </w:rPr>
                                <w:t>69,21%</w:t>
                              </w:r>
                            </w:p>
                          </w:txbxContent>
                        </wps:txbx>
                        <wps:bodyPr rot="0" vert="horz" wrap="square" lIns="91440" tIns="45720" rIns="91440" bIns="45720" anchor="t" anchorCtr="0" upright="1">
                          <a:noAutofit/>
                        </wps:bodyPr>
                      </wps:wsp>
                      <wps:wsp>
                        <wps:cNvPr id="46" name="AutoShape 10"/>
                        <wps:cNvSpPr>
                          <a:spLocks noChangeArrowheads="1"/>
                        </wps:cNvSpPr>
                        <wps:spPr bwMode="auto">
                          <a:xfrm>
                            <a:off x="4882999" y="1407599"/>
                            <a:ext cx="7918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5E38C8" w:rsidRDefault="00F35F51" w:rsidP="00F35F51">
                              <w:pPr>
                                <w:jc w:val="center"/>
                                <w:rPr>
                                  <w:b/>
                                  <w:bCs/>
                                  <w:sz w:val="20"/>
                                  <w:szCs w:val="20"/>
                                </w:rPr>
                              </w:pPr>
                              <w:r>
                                <w:rPr>
                                  <w:b/>
                                  <w:bCs/>
                                  <w:sz w:val="20"/>
                                  <w:szCs w:val="20"/>
                                </w:rPr>
                                <w:t>8,69</w:t>
                              </w:r>
                              <w:r w:rsidRPr="005E38C8">
                                <w:rPr>
                                  <w:b/>
                                  <w:bCs/>
                                  <w:sz w:val="20"/>
                                  <w:szCs w:val="20"/>
                                </w:rPr>
                                <w:t>%</w:t>
                              </w:r>
                            </w:p>
                          </w:txbxContent>
                        </wps:txbx>
                        <wps:bodyPr rot="0" vert="horz" wrap="square" lIns="91440" tIns="45720" rIns="91440" bIns="45720" anchor="t" anchorCtr="0" upright="1">
                          <a:noAutofit/>
                        </wps:bodyPr>
                      </wps:wsp>
                      <wps:wsp>
                        <wps:cNvPr id="47" name="AutoShape 11"/>
                        <wps:cNvSpPr>
                          <a:spLocks noChangeArrowheads="1"/>
                        </wps:cNvSpPr>
                        <wps:spPr bwMode="auto">
                          <a:xfrm>
                            <a:off x="4912799" y="721799"/>
                            <a:ext cx="7620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5E38C8" w:rsidRDefault="00F35F51" w:rsidP="00F35F51">
                              <w:pPr>
                                <w:jc w:val="center"/>
                                <w:rPr>
                                  <w:b/>
                                  <w:bCs/>
                                  <w:sz w:val="20"/>
                                  <w:szCs w:val="20"/>
                                </w:rPr>
                              </w:pPr>
                              <w:r>
                                <w:rPr>
                                  <w:b/>
                                  <w:bCs/>
                                  <w:sz w:val="20"/>
                                  <w:szCs w:val="20"/>
                                </w:rPr>
                                <w:t>2,55</w:t>
                              </w:r>
                              <w:r w:rsidRPr="005E38C8">
                                <w:rPr>
                                  <w:b/>
                                  <w:bCs/>
                                  <w:sz w:val="20"/>
                                  <w:szCs w:val="20"/>
                                </w:rPr>
                                <w:t>%</w:t>
                              </w:r>
                            </w:p>
                          </w:txbxContent>
                        </wps:txbx>
                        <wps:bodyPr rot="0" vert="horz" wrap="square" lIns="91440" tIns="45720" rIns="91440" bIns="45720" anchor="t" anchorCtr="0" upright="1">
                          <a:noAutofit/>
                        </wps:bodyPr>
                      </wps:wsp>
                      <wps:wsp>
                        <wps:cNvPr id="48" name="AutoShape 12"/>
                        <wps:cNvSpPr>
                          <a:spLocks noChangeArrowheads="1"/>
                        </wps:cNvSpPr>
                        <wps:spPr bwMode="auto">
                          <a:xfrm>
                            <a:off x="4912799" y="35999"/>
                            <a:ext cx="7620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5E38C8" w:rsidRDefault="00F35F51" w:rsidP="00F35F51">
                              <w:pPr>
                                <w:jc w:val="center"/>
                                <w:rPr>
                                  <w:b/>
                                  <w:bCs/>
                                  <w:sz w:val="20"/>
                                  <w:szCs w:val="20"/>
                                </w:rPr>
                              </w:pPr>
                              <w:r>
                                <w:rPr>
                                  <w:b/>
                                  <w:bCs/>
                                  <w:sz w:val="20"/>
                                  <w:szCs w:val="20"/>
                                </w:rPr>
                                <w:t>0,29</w:t>
                              </w:r>
                              <w:r w:rsidRPr="005E38C8">
                                <w:rPr>
                                  <w:b/>
                                  <w:bCs/>
                                  <w:sz w:val="20"/>
                                  <w:szCs w:val="20"/>
                                </w:rPr>
                                <w:t>%</w:t>
                              </w:r>
                            </w:p>
                          </w:txbxContent>
                        </wps:txbx>
                        <wps:bodyPr rot="0" vert="horz" wrap="square" lIns="91440" tIns="45720" rIns="91440" bIns="45720" anchor="t" anchorCtr="0" upright="1">
                          <a:noAutofit/>
                        </wps:bodyPr>
                      </wps:wsp>
                      <wps:wsp>
                        <wps:cNvPr id="49" name="AutoShape 13"/>
                        <wps:cNvSpPr>
                          <a:spLocks/>
                        </wps:cNvSpPr>
                        <wps:spPr bwMode="auto">
                          <a:xfrm>
                            <a:off x="1407599" y="264599"/>
                            <a:ext cx="685800" cy="3657600"/>
                          </a:xfrm>
                          <a:prstGeom prst="leftBrace">
                            <a:avLst>
                              <a:gd name="adj1" fmla="val 374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14"/>
                        <wps:cNvSpPr>
                          <a:spLocks noChangeArrowheads="1"/>
                        </wps:cNvSpPr>
                        <wps:spPr bwMode="auto">
                          <a:xfrm>
                            <a:off x="2093399" y="2779199"/>
                            <a:ext cx="25908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2C0977" w:rsidRDefault="00F35F51" w:rsidP="00F35F51">
                              <w:pPr>
                                <w:jc w:val="center"/>
                                <w:rPr>
                                  <w:sz w:val="20"/>
                                  <w:szCs w:val="20"/>
                                </w:rPr>
                              </w:pPr>
                              <w:r w:rsidRPr="002C0977">
                                <w:rPr>
                                  <w:sz w:val="20"/>
                                  <w:szCs w:val="20"/>
                                </w:rPr>
                                <w:t xml:space="preserve">Нарушения 44 – ФЗ </w:t>
                              </w:r>
                              <w:r>
                                <w:rPr>
                                  <w:sz w:val="20"/>
                                  <w:szCs w:val="20"/>
                                </w:rPr>
                                <w:t>–</w:t>
                              </w:r>
                              <w:r w:rsidRPr="002C0977">
                                <w:rPr>
                                  <w:sz w:val="20"/>
                                  <w:szCs w:val="20"/>
                                </w:rPr>
                                <w:t xml:space="preserve"> </w:t>
                              </w:r>
                              <w:r>
                                <w:rPr>
                                  <w:sz w:val="20"/>
                                  <w:szCs w:val="20"/>
                                </w:rPr>
                                <w:t xml:space="preserve">                          </w:t>
                              </w:r>
                              <w:r>
                                <w:rPr>
                                  <w:b/>
                                  <w:bCs/>
                                  <w:sz w:val="20"/>
                                  <w:szCs w:val="20"/>
                                </w:rPr>
                                <w:t>33,722</w:t>
                              </w:r>
                              <w:r>
                                <w:rPr>
                                  <w:sz w:val="20"/>
                                  <w:szCs w:val="20"/>
                                </w:rPr>
                                <w:t xml:space="preserve"> </w:t>
                              </w:r>
                              <w:r w:rsidRPr="002C0977">
                                <w:rPr>
                                  <w:b/>
                                  <w:bCs/>
                                  <w:sz w:val="20"/>
                                  <w:szCs w:val="20"/>
                                </w:rPr>
                                <w:t>тыс.</w:t>
                              </w:r>
                              <w:r>
                                <w:rPr>
                                  <w:b/>
                                  <w:bCs/>
                                  <w:sz w:val="20"/>
                                  <w:szCs w:val="20"/>
                                </w:rPr>
                                <w:t xml:space="preserve"> </w:t>
                              </w:r>
                              <w:r w:rsidRPr="002C0977">
                                <w:rPr>
                                  <w:b/>
                                  <w:bCs/>
                                  <w:sz w:val="20"/>
                                  <w:szCs w:val="20"/>
                                </w:rPr>
                                <w:t>рублей</w:t>
                              </w:r>
                            </w:p>
                          </w:txbxContent>
                        </wps:txbx>
                        <wps:bodyPr rot="0" vert="horz" wrap="square" lIns="91440" tIns="45720" rIns="91440" bIns="45720" anchor="t" anchorCtr="0" upright="1">
                          <a:noAutofit/>
                        </wps:bodyPr>
                      </wps:wsp>
                      <wps:wsp>
                        <wps:cNvPr id="51" name="AutoShape 15"/>
                        <wps:cNvSpPr>
                          <a:spLocks noChangeArrowheads="1"/>
                        </wps:cNvSpPr>
                        <wps:spPr bwMode="auto">
                          <a:xfrm>
                            <a:off x="4912799" y="2779199"/>
                            <a:ext cx="7620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722066" w:rsidRDefault="00F35F51" w:rsidP="00F35F51">
                              <w:pPr>
                                <w:jc w:val="center"/>
                                <w:rPr>
                                  <w:b/>
                                  <w:bCs/>
                                  <w:sz w:val="20"/>
                                  <w:szCs w:val="20"/>
                                </w:rPr>
                              </w:pPr>
                              <w:r>
                                <w:rPr>
                                  <w:b/>
                                  <w:bCs/>
                                  <w:sz w:val="20"/>
                                  <w:szCs w:val="20"/>
                                </w:rPr>
                                <w:t>1,64</w:t>
                              </w:r>
                              <w:r w:rsidRPr="00722066">
                                <w:rPr>
                                  <w:b/>
                                  <w:bCs/>
                                  <w:sz w:val="20"/>
                                  <w:szCs w:val="20"/>
                                </w:rPr>
                                <w:t>%</w:t>
                              </w:r>
                            </w:p>
                          </w:txbxContent>
                        </wps:txbx>
                        <wps:bodyPr rot="0" vert="horz" wrap="square" lIns="91440" tIns="45720" rIns="91440" bIns="45720" anchor="t" anchorCtr="0" upright="1">
                          <a:noAutofit/>
                        </wps:bodyPr>
                      </wps:wsp>
                      <wps:wsp>
                        <wps:cNvPr id="52" name="AutoShape 16"/>
                        <wps:cNvSpPr>
                          <a:spLocks noChangeArrowheads="1"/>
                        </wps:cNvSpPr>
                        <wps:spPr bwMode="auto">
                          <a:xfrm>
                            <a:off x="2093399" y="3464999"/>
                            <a:ext cx="25908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2C0977" w:rsidRDefault="00F35F51" w:rsidP="00F35F51">
                              <w:pPr>
                                <w:jc w:val="center"/>
                                <w:rPr>
                                  <w:sz w:val="20"/>
                                  <w:szCs w:val="20"/>
                                </w:rPr>
                              </w:pPr>
                              <w:r w:rsidRPr="002C0977">
                                <w:rPr>
                                  <w:sz w:val="20"/>
                                  <w:szCs w:val="20"/>
                                </w:rPr>
                                <w:t xml:space="preserve">Прочие финансовые нарушения – </w:t>
                              </w:r>
                              <w:r>
                                <w:rPr>
                                  <w:sz w:val="20"/>
                                  <w:szCs w:val="20"/>
                                </w:rPr>
                                <w:t xml:space="preserve">     </w:t>
                              </w:r>
                              <w:r>
                                <w:rPr>
                                  <w:b/>
                                  <w:bCs/>
                                  <w:sz w:val="20"/>
                                  <w:szCs w:val="20"/>
                                </w:rPr>
                                <w:t>362,637</w:t>
                              </w:r>
                              <w:r>
                                <w:rPr>
                                  <w:sz w:val="20"/>
                                  <w:szCs w:val="20"/>
                                </w:rPr>
                                <w:t xml:space="preserve"> </w:t>
                              </w:r>
                              <w:r w:rsidRPr="002C0977">
                                <w:rPr>
                                  <w:b/>
                                  <w:bCs/>
                                  <w:sz w:val="20"/>
                                  <w:szCs w:val="20"/>
                                </w:rPr>
                                <w:t>тыс.</w:t>
                              </w:r>
                              <w:r>
                                <w:rPr>
                                  <w:b/>
                                  <w:bCs/>
                                  <w:sz w:val="20"/>
                                  <w:szCs w:val="20"/>
                                </w:rPr>
                                <w:t xml:space="preserve"> </w:t>
                              </w:r>
                              <w:r w:rsidRPr="002C0977">
                                <w:rPr>
                                  <w:b/>
                                  <w:bCs/>
                                  <w:sz w:val="20"/>
                                  <w:szCs w:val="20"/>
                                </w:rPr>
                                <w:t>рублей</w:t>
                              </w:r>
                            </w:p>
                          </w:txbxContent>
                        </wps:txbx>
                        <wps:bodyPr rot="0" vert="horz" wrap="square" lIns="91440" tIns="45720" rIns="91440" bIns="45720" anchor="t" anchorCtr="0" upright="1">
                          <a:noAutofit/>
                        </wps:bodyPr>
                      </wps:wsp>
                      <wps:wsp>
                        <wps:cNvPr id="53" name="AutoShape 17"/>
                        <wps:cNvSpPr>
                          <a:spLocks noChangeArrowheads="1"/>
                        </wps:cNvSpPr>
                        <wps:spPr bwMode="auto">
                          <a:xfrm>
                            <a:off x="4912799" y="3464999"/>
                            <a:ext cx="762000" cy="5715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F35F51" w:rsidRPr="007B4C9C" w:rsidRDefault="00F35F51" w:rsidP="00F35F51">
                              <w:pPr>
                                <w:jc w:val="center"/>
                                <w:rPr>
                                  <w:b/>
                                  <w:bCs/>
                                  <w:sz w:val="20"/>
                                  <w:szCs w:val="20"/>
                                </w:rPr>
                              </w:pPr>
                              <w:r>
                                <w:rPr>
                                  <w:b/>
                                  <w:bCs/>
                                  <w:sz w:val="20"/>
                                  <w:szCs w:val="20"/>
                                </w:rPr>
                                <w:t>17,62</w:t>
                              </w:r>
                              <w:r w:rsidRPr="007B4C9C">
                                <w:rPr>
                                  <w:b/>
                                  <w:bCs/>
                                  <w:sz w:val="20"/>
                                  <w:szCs w:val="20"/>
                                </w:rPr>
                                <w:t>%</w:t>
                              </w:r>
                            </w:p>
                          </w:txbxContent>
                        </wps:txbx>
                        <wps:bodyPr rot="0" vert="horz" wrap="square" lIns="91440" tIns="45720" rIns="91440" bIns="45720" anchor="t" anchorCtr="0" upright="1">
                          <a:noAutofit/>
                        </wps:bodyPr>
                      </wps:wsp>
                      <wps:wsp>
                        <wps:cNvPr id="54" name="AutoShape 20"/>
                        <wps:cNvSpPr>
                          <a:spLocks noChangeArrowheads="1"/>
                        </wps:cNvSpPr>
                        <wps:spPr bwMode="auto">
                          <a:xfrm>
                            <a:off x="35999" y="950399"/>
                            <a:ext cx="1371600" cy="217170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35921" dir="2700000" algn="ctr" rotWithShape="0">
                              <a:srgbClr val="205867"/>
                            </a:outerShdw>
                          </a:effectLst>
                        </wps:spPr>
                        <wps:txbx>
                          <w:txbxContent>
                            <w:p w:rsidR="00F35F51" w:rsidRDefault="00F35F51" w:rsidP="00F35F51">
                              <w:pPr>
                                <w:jc w:val="center"/>
                                <w:rPr>
                                  <w:sz w:val="22"/>
                                  <w:szCs w:val="22"/>
                                </w:rPr>
                              </w:pPr>
                            </w:p>
                            <w:p w:rsidR="00F35F51" w:rsidRDefault="00F35F51" w:rsidP="00F35F51">
                              <w:pPr>
                                <w:jc w:val="center"/>
                                <w:rPr>
                                  <w:sz w:val="22"/>
                                  <w:szCs w:val="22"/>
                                </w:rPr>
                              </w:pPr>
                            </w:p>
                            <w:p w:rsidR="00F35F51" w:rsidRDefault="00F35F51" w:rsidP="00F35F51">
                              <w:pPr>
                                <w:jc w:val="center"/>
                                <w:rPr>
                                  <w:sz w:val="22"/>
                                  <w:szCs w:val="22"/>
                                </w:rPr>
                              </w:pPr>
                            </w:p>
                            <w:p w:rsidR="00F35F51" w:rsidRPr="00C12755" w:rsidRDefault="00F35F51" w:rsidP="00F35F51">
                              <w:pPr>
                                <w:suppressAutoHyphens/>
                                <w:jc w:val="center"/>
                                <w:rPr>
                                  <w:sz w:val="22"/>
                                  <w:szCs w:val="22"/>
                                </w:rPr>
                              </w:pPr>
                              <w:r w:rsidRPr="00C12755">
                                <w:rPr>
                                  <w:sz w:val="22"/>
                                  <w:szCs w:val="22"/>
                                </w:rPr>
                                <w:t>Сумма финансовых нарушений</w:t>
                              </w:r>
                            </w:p>
                            <w:p w:rsidR="00F35F51" w:rsidRDefault="00F35F51" w:rsidP="00F35F51">
                              <w:pPr>
                                <w:jc w:val="center"/>
                                <w:rPr>
                                  <w:sz w:val="22"/>
                                  <w:szCs w:val="22"/>
                                </w:rPr>
                              </w:pPr>
                              <w:r>
                                <w:rPr>
                                  <w:b/>
                                  <w:bCs/>
                                  <w:sz w:val="22"/>
                                  <w:szCs w:val="22"/>
                                </w:rPr>
                                <w:t>2058,236</w:t>
                              </w:r>
                              <w:r w:rsidRPr="00C12755">
                                <w:rPr>
                                  <w:sz w:val="22"/>
                                  <w:szCs w:val="22"/>
                                </w:rPr>
                                <w:t xml:space="preserve"> </w:t>
                              </w:r>
                            </w:p>
                            <w:p w:rsidR="00F35F51" w:rsidRPr="00C12755" w:rsidRDefault="00F35F51" w:rsidP="00F35F51">
                              <w:pPr>
                                <w:jc w:val="center"/>
                                <w:rPr>
                                  <w:sz w:val="22"/>
                                  <w:szCs w:val="22"/>
                                </w:rPr>
                              </w:pPr>
                              <w:r w:rsidRPr="00B855CA">
                                <w:rPr>
                                  <w:sz w:val="22"/>
                                  <w:szCs w:val="22"/>
                                </w:rPr>
                                <w:t>тыс.</w:t>
                              </w:r>
                              <w:r>
                                <w:rPr>
                                  <w:sz w:val="22"/>
                                  <w:szCs w:val="22"/>
                                </w:rPr>
                                <w:t xml:space="preserve"> </w:t>
                              </w:r>
                              <w:r w:rsidRPr="00B855CA">
                                <w:rPr>
                                  <w:sz w:val="22"/>
                                  <w:szCs w:val="22"/>
                                </w:rPr>
                                <w:t>рублей</w:t>
                              </w:r>
                            </w:p>
                          </w:txbxContent>
                        </wps:txbx>
                        <wps:bodyPr rot="0" vert="horz" wrap="square" lIns="91440" tIns="45720" rIns="91440" bIns="45720" anchor="t" anchorCtr="0" upright="1">
                          <a:noAutofit/>
                        </wps:bodyPr>
                      </wps:wsp>
                    </wpc:wpc>
                  </a:graphicData>
                </a:graphic>
              </wp:inline>
            </w:drawing>
          </mc:Choice>
          <mc:Fallback>
            <w:pict>
              <v:group w14:anchorId="7E620C3F" id="Полотно 55" o:spid="_x0000_s1027" editas="canvas" style="width:446.85pt;height:317.8pt;mso-position-horizontal-relative:char;mso-position-vertical-relative:line" coordsize="5674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">
                <v:shape id="_x0000_s1028" type="#_x0000_t75" style="position:absolute;width:56743;height:40360;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9" type="#_x0000_t176" style="position:absolute;left:20933;top:359;width:2590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UWMMA&#10;AADbAAAADwAAAGRycy9kb3ducmV2LnhtbESPQWvCQBSE70L/w/IKvUjdGKWE1FVKQchFUBt6fmRf&#10;s8Hs25BdTeqvdwXB4zAz3zCrzWhbcaHeN44VzGcJCOLK6YZrBeXP9j0D4QOyxtYxKfgnD5v1y2SF&#10;uXYDH+hyDLWIEPY5KjAhdLmUvjJk0c9cRxy9P9dbDFH2tdQ9DhFuW5kmyYe02HBcMNjRt6HqdDxb&#10;BbvEpKWry+swhlMx3/8WWTFdKvX2On59ggg0hmf40S60gnQB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JUWMMAAADbAAAADwAAAAAAAAAAAAAAAACYAgAAZHJzL2Rv&#10;d25yZXYueG1sUEsFBgAAAAAEAAQA9QAAAIgDAAAAAA==&#10;" fillcolor="#92cddc" strokecolor="#4bacc6" strokeweight="1pt">
                  <v:fill color2="#4bacc6" focus="50%" type="gradient"/>
                  <v:shadow on="t" color="#205867" offset="1pt"/>
                  <v:textbox>
                    <w:txbxContent>
                      <w:p w:rsidR="00F35F51" w:rsidRPr="00E24467" w:rsidRDefault="00F35F51" w:rsidP="00F35F51">
                        <w:pPr>
                          <w:jc w:val="center"/>
                          <w:rPr>
                            <w:b/>
                            <w:bCs/>
                            <w:sz w:val="20"/>
                            <w:szCs w:val="20"/>
                          </w:rPr>
                        </w:pPr>
                        <w:r w:rsidRPr="00E24467">
                          <w:rPr>
                            <w:sz w:val="20"/>
                            <w:szCs w:val="20"/>
                          </w:rPr>
                          <w:t xml:space="preserve">Нарушения в части применения Указаний о порядке применения бюджетной классификации РФ – </w:t>
                        </w:r>
                        <w:r w:rsidRPr="0034737C">
                          <w:rPr>
                            <w:b/>
                            <w:bCs/>
                            <w:sz w:val="20"/>
                            <w:szCs w:val="20"/>
                          </w:rPr>
                          <w:t>6,030</w:t>
                        </w:r>
                        <w:r w:rsidRPr="00E24467">
                          <w:rPr>
                            <w:b/>
                            <w:bCs/>
                            <w:sz w:val="20"/>
                            <w:szCs w:val="20"/>
                          </w:rPr>
                          <w:t xml:space="preserve"> тыс.</w:t>
                        </w:r>
                        <w:r w:rsidRPr="00E24467">
                          <w:rPr>
                            <w:b/>
                            <w:bCs/>
                          </w:rPr>
                          <w:t xml:space="preserve"> </w:t>
                        </w:r>
                        <w:r w:rsidRPr="00E24467">
                          <w:rPr>
                            <w:b/>
                            <w:bCs/>
                            <w:sz w:val="20"/>
                            <w:szCs w:val="20"/>
                          </w:rPr>
                          <w:t>рублей</w:t>
                        </w:r>
                      </w:p>
                    </w:txbxContent>
                  </v:textbox>
                </v:shape>
                <v:shape id="AutoShape 6" o:spid="_x0000_s1030" type="#_x0000_t176" style="position:absolute;left:20933;top:7217;width:2590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Q9MAA&#10;AADbAAAADwAAAGRycy9kb3ducmV2LnhtbERPy4rCMBTdC/MP4QqzkTH1wVCqUQZhoBvBR5n1pbnT&#10;FJub0kRb/XqzEFweznu9HWwjbtT52rGC2TQBQVw6XXOloDj/fqUgfEDW2DgmBXfysN18jNaYadfz&#10;kW6nUIkYwj5DBSaENpPSl4Ys+qlriSP37zqLIcKukrrDPobbRs6T5FtarDk2GGxpZ6i8nK5WwT4x&#10;88JVxaMfwiWfHf7yNJ8slfocDz8rEIGG8Ba/3LlWsIhj45f4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9Q9MAAAADbAAAADwAAAAAAAAAAAAAAAACYAgAAZHJzL2Rvd25y&#10;ZXYueG1sUEsFBgAAAAAEAAQA9QAAAIUDAAAAAA==&#10;" fillcolor="#92cddc" strokecolor="#4bacc6" strokeweight="1pt">
                  <v:fill color2="#4bacc6" focus="50%" type="gradient"/>
                  <v:shadow on="t" color="#205867" offset="1pt"/>
                  <v:textbox>
                    <w:txbxContent>
                      <w:p w:rsidR="00F35F51" w:rsidRPr="00A02586" w:rsidRDefault="00F35F51" w:rsidP="00F35F51">
                        <w:pPr>
                          <w:jc w:val="center"/>
                          <w:rPr>
                            <w:b/>
                            <w:bCs/>
                            <w:sz w:val="20"/>
                            <w:szCs w:val="20"/>
                          </w:rPr>
                        </w:pPr>
                        <w:r w:rsidRPr="00A02586">
                          <w:rPr>
                            <w:sz w:val="20"/>
                            <w:szCs w:val="20"/>
                          </w:rPr>
                          <w:t>Неправомерное расходование бюджетных средств –</w:t>
                        </w:r>
                        <w:r>
                          <w:rPr>
                            <w:sz w:val="20"/>
                            <w:szCs w:val="20"/>
                          </w:rPr>
                          <w:t xml:space="preserve"> </w:t>
                        </w:r>
                        <w:r>
                          <w:rPr>
                            <w:b/>
                            <w:bCs/>
                            <w:sz w:val="20"/>
                            <w:szCs w:val="20"/>
                          </w:rPr>
                          <w:t>52,483</w:t>
                        </w:r>
                        <w:r w:rsidRPr="00A02586">
                          <w:rPr>
                            <w:b/>
                            <w:bCs/>
                            <w:sz w:val="20"/>
                            <w:szCs w:val="20"/>
                          </w:rPr>
                          <w:t xml:space="preserve"> тыс. рублей</w:t>
                        </w:r>
                      </w:p>
                      <w:p w:rsidR="00F35F51" w:rsidRPr="00A02586" w:rsidRDefault="00F35F51" w:rsidP="00F35F51"/>
                    </w:txbxContent>
                  </v:textbox>
                </v:shape>
                <v:shape id="AutoShape 7" o:spid="_x0000_s1031" type="#_x0000_t176" style="position:absolute;left:20933;top:14075;width:2599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x+MMA&#10;AADbAAAADwAAAGRycy9kb3ducmV2LnhtbESPW4vCMBSE34X9D+EI+yJr6oVFqlEWYaEvgpeyz4fm&#10;bFNsTkoTbfXXG0HwcZiZb5jVpre1uFLrK8cKJuMEBHHhdMWlgvz0+7UA4QOyxtoxKbiRh836Y7DC&#10;VLuOD3Q9hlJECPsUFZgQmlRKXxiy6MeuIY7ev2sthijbUuoWuwi3tZwmybe0WHFcMNjQ1lBxPl6s&#10;gl1iprkr83vXh3M22f9li2w0V+pz2P8sQQTqwzv8amdawXwGzy/x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2x+MMAAADbAAAADwAAAAAAAAAAAAAAAACYAgAAZHJzL2Rv&#10;d25yZXYueG1sUEsFBgAAAAAEAAQA9QAAAIgDAAAAAA==&#10;" fillcolor="#92cddc" strokecolor="#4bacc6" strokeweight="1pt">
                  <v:fill color2="#4bacc6" focus="50%" type="gradient"/>
                  <v:shadow on="t" color="#205867" offset="1pt"/>
                  <v:textbox>
                    <w:txbxContent>
                      <w:p w:rsidR="00F35F51" w:rsidRPr="00A02586" w:rsidRDefault="00F35F51" w:rsidP="00F35F51">
                        <w:pPr>
                          <w:jc w:val="center"/>
                          <w:rPr>
                            <w:sz w:val="20"/>
                            <w:szCs w:val="20"/>
                          </w:rPr>
                        </w:pPr>
                        <w:r w:rsidRPr="00A02586">
                          <w:rPr>
                            <w:sz w:val="20"/>
                            <w:szCs w:val="20"/>
                          </w:rPr>
                          <w:t>Неэффективное использование бюджетных средств –</w:t>
                        </w:r>
                        <w:r>
                          <w:rPr>
                            <w:sz w:val="20"/>
                            <w:szCs w:val="20"/>
                          </w:rPr>
                          <w:t xml:space="preserve"> </w:t>
                        </w:r>
                        <w:r>
                          <w:rPr>
                            <w:b/>
                            <w:bCs/>
                            <w:sz w:val="20"/>
                            <w:szCs w:val="20"/>
                          </w:rPr>
                          <w:t>178,895</w:t>
                        </w:r>
                        <w:r w:rsidRPr="00A02586">
                          <w:rPr>
                            <w:b/>
                            <w:bCs/>
                            <w:sz w:val="20"/>
                            <w:szCs w:val="20"/>
                          </w:rPr>
                          <w:t xml:space="preserve"> тыс. рублей</w:t>
                        </w:r>
                      </w:p>
                      <w:p w:rsidR="00F35F51" w:rsidRPr="00A02586" w:rsidRDefault="00F35F51" w:rsidP="00F35F51"/>
                    </w:txbxContent>
                  </v:textbox>
                </v:shape>
                <v:shape id="AutoShape 8" o:spid="_x0000_s1032" type="#_x0000_t176" style="position:absolute;left:20933;top:20933;width:2590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pjMQA&#10;AADbAAAADwAAAGRycy9kb3ducmV2LnhtbESPwWrDMBBE74X8g9hCL6WRHUwJTmRTAgVfAmlqel6s&#10;jWVirYyl2k6/PioUehxm5g2zLxfbi4lG3zlWkK4TEMSN0x23CurP95ctCB+QNfaOScGNPJTF6mGP&#10;uXYzf9B0Dq2IEPY5KjAhDLmUvjFk0a/dQBy9ixsthijHVuoR5wi3vdwkyau02HFcMDjQwVBzPX9b&#10;BcfEbGrX1j/zEq5VevqqttVzptTT4/K2AxFoCf/hv3alFWQ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EKYzEAAAA2wAAAA8AAAAAAAAAAAAAAAAAmAIAAGRycy9k&#10;b3ducmV2LnhtbFBLBQYAAAAABAAEAPUAAACJAwAAAAA=&#10;" fillcolor="#92cddc" strokecolor="#4bacc6" strokeweight="1pt">
                  <v:fill color2="#4bacc6" focus="50%" type="gradient"/>
                  <v:shadow on="t" color="#205867" offset="1pt"/>
                  <v:textbox>
                    <w:txbxContent>
                      <w:p w:rsidR="00F35F51" w:rsidRPr="00E24467" w:rsidRDefault="00F35F51" w:rsidP="00F35F51">
                        <w:pPr>
                          <w:jc w:val="center"/>
                          <w:rPr>
                            <w:b/>
                            <w:bCs/>
                            <w:sz w:val="20"/>
                            <w:szCs w:val="20"/>
                          </w:rPr>
                        </w:pPr>
                        <w:r w:rsidRPr="00A02586">
                          <w:rPr>
                            <w:sz w:val="20"/>
                            <w:szCs w:val="20"/>
                          </w:rPr>
                          <w:t xml:space="preserve">Нарушения </w:t>
                        </w:r>
                        <w:r>
                          <w:rPr>
                            <w:sz w:val="20"/>
                            <w:szCs w:val="20"/>
                          </w:rPr>
                          <w:t xml:space="preserve">порядка ведения бюджетного </w:t>
                        </w:r>
                        <w:r w:rsidRPr="00A02586">
                          <w:rPr>
                            <w:sz w:val="20"/>
                            <w:szCs w:val="20"/>
                          </w:rPr>
                          <w:t xml:space="preserve">учета и </w:t>
                        </w:r>
                        <w:r>
                          <w:rPr>
                            <w:sz w:val="20"/>
                            <w:szCs w:val="20"/>
                          </w:rPr>
                          <w:t xml:space="preserve">представление бюджетной </w:t>
                        </w:r>
                        <w:r w:rsidRPr="00A02586">
                          <w:rPr>
                            <w:sz w:val="20"/>
                            <w:szCs w:val="20"/>
                          </w:rPr>
                          <w:t>отчетности –</w:t>
                        </w:r>
                        <w:r>
                          <w:rPr>
                            <w:sz w:val="20"/>
                            <w:szCs w:val="20"/>
                          </w:rPr>
                          <w:t xml:space="preserve"> </w:t>
                        </w:r>
                        <w:r>
                          <w:rPr>
                            <w:b/>
                            <w:bCs/>
                            <w:sz w:val="20"/>
                            <w:szCs w:val="20"/>
                          </w:rPr>
                          <w:t xml:space="preserve">1424,469 </w:t>
                        </w:r>
                        <w:r w:rsidRPr="00E24467">
                          <w:rPr>
                            <w:b/>
                            <w:bCs/>
                            <w:sz w:val="20"/>
                            <w:szCs w:val="20"/>
                          </w:rPr>
                          <w:t>тыс. рублей</w:t>
                        </w:r>
                      </w:p>
                    </w:txbxContent>
                  </v:textbox>
                </v:shape>
                <v:shape id="AutoShape 9" o:spid="_x0000_s1033" type="#_x0000_t176" style="position:absolute;left:48829;top:20933;width:791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MF8MA&#10;AADbAAAADwAAAGRycy9kb3ducmV2LnhtbESPT4vCMBTE78J+h/CEvciaKrpINcoiLPQi+Kfs+dG8&#10;bYrNS2mirX56Iwgeh5n5DbPa9LYWV2p95VjBZJyAIC6crrhUkJ9+vxYgfEDWWDsmBTfysFl/DFaY&#10;atfxga7HUIoIYZ+iAhNCk0rpC0MW/dg1xNH7d63FEGVbSt1iF+G2ltMk+ZYWK44LBhvaGirOx4tV&#10;sEvMNHdlfu/6cM4m+79skY1mSn0O+58liEB9eIdf7UwrmM3h+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MF8MAAADbAAAADwAAAAAAAAAAAAAAAACYAgAAZHJzL2Rv&#10;d25yZXYueG1sUEsFBgAAAAAEAAQA9QAAAIgDAAAAAA==&#10;" fillcolor="#92cddc" strokecolor="#4bacc6" strokeweight="1pt">
                  <v:fill color2="#4bacc6" focus="50%" type="gradient"/>
                  <v:shadow on="t" color="#205867" offset="1pt"/>
                  <v:textbox>
                    <w:txbxContent>
                      <w:p w:rsidR="00F35F51" w:rsidRPr="005E38C8" w:rsidRDefault="00F35F51" w:rsidP="00F35F51">
                        <w:pPr>
                          <w:jc w:val="center"/>
                          <w:rPr>
                            <w:b/>
                            <w:bCs/>
                            <w:sz w:val="20"/>
                            <w:szCs w:val="20"/>
                          </w:rPr>
                        </w:pPr>
                        <w:r>
                          <w:rPr>
                            <w:b/>
                            <w:bCs/>
                            <w:sz w:val="20"/>
                            <w:szCs w:val="20"/>
                          </w:rPr>
                          <w:t>69,21%</w:t>
                        </w:r>
                      </w:p>
                    </w:txbxContent>
                  </v:textbox>
                </v:shape>
                <v:shape id="AutoShape 10" o:spid="_x0000_s1034" type="#_x0000_t176" style="position:absolute;left:48829;top:14075;width:791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SYMMA&#10;AADbAAAADwAAAGRycy9kb3ducmV2LnhtbESPT4vCMBTE78J+h/AWvMiaKiKla5RlQehF8E/x/Gje&#10;NsXmpTRZW/30RhA8DjPzG2a1GWwjrtT52rGC2TQBQVw6XXOloDhtv1IQPiBrbByTght52Kw/RivM&#10;tOv5QNdjqESEsM9QgQmhzaT0pSGLfupa4uj9uc5iiLKrpO6wj3DbyHmSLKXFmuOCwZZ+DZWX479V&#10;sEvMvHBVce+HcMln+3Oe5pOFUuPP4ecbRKAhvMOvdq4VLJ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oSYMMAAADbAAAADwAAAAAAAAAAAAAAAACYAgAAZHJzL2Rv&#10;d25yZXYueG1sUEsFBgAAAAAEAAQA9QAAAIgDAAAAAA==&#10;" fillcolor="#92cddc" strokecolor="#4bacc6" strokeweight="1pt">
                  <v:fill color2="#4bacc6" focus="50%" type="gradient"/>
                  <v:shadow on="t" color="#205867" offset="1pt"/>
                  <v:textbox>
                    <w:txbxContent>
                      <w:p w:rsidR="00F35F51" w:rsidRPr="005E38C8" w:rsidRDefault="00F35F51" w:rsidP="00F35F51">
                        <w:pPr>
                          <w:jc w:val="center"/>
                          <w:rPr>
                            <w:b/>
                            <w:bCs/>
                            <w:sz w:val="20"/>
                            <w:szCs w:val="20"/>
                          </w:rPr>
                        </w:pPr>
                        <w:r>
                          <w:rPr>
                            <w:b/>
                            <w:bCs/>
                            <w:sz w:val="20"/>
                            <w:szCs w:val="20"/>
                          </w:rPr>
                          <w:t>8,69</w:t>
                        </w:r>
                        <w:r w:rsidRPr="005E38C8">
                          <w:rPr>
                            <w:b/>
                            <w:bCs/>
                            <w:sz w:val="20"/>
                            <w:szCs w:val="20"/>
                          </w:rPr>
                          <w:t>%</w:t>
                        </w:r>
                      </w:p>
                    </w:txbxContent>
                  </v:textbox>
                </v:shape>
                <v:shape id="AutoShape 11" o:spid="_x0000_s1035" type="#_x0000_t176" style="position:absolute;left:49127;top:7217;width:762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3+8MA&#10;AADbAAAADwAAAGRycy9kb3ducmV2LnhtbESPT4vCMBTE78J+h/CEvciaKuJKNcoiLPQi+Kfs+dG8&#10;bYrNS2mirX56Iwgeh5n5DbPa9LYWV2p95VjBZJyAIC6crrhUkJ9+vxYgfEDWWDsmBTfysFl/DFaY&#10;atfxga7HUIoIYZ+iAhNCk0rpC0MW/dg1xNH7d63FEGVbSt1iF+G2ltMkmUuLFccFgw1tDRXn48Uq&#10;2CVmmrsyv3d9OGeT/V+2yEYzpT6H/c8SRKA+vMOvdqYVzL7h+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a3+8MAAADbAAAADwAAAAAAAAAAAAAAAACYAgAAZHJzL2Rv&#10;d25yZXYueG1sUEsFBgAAAAAEAAQA9QAAAIgDAAAAAA==&#10;" fillcolor="#92cddc" strokecolor="#4bacc6" strokeweight="1pt">
                  <v:fill color2="#4bacc6" focus="50%" type="gradient"/>
                  <v:shadow on="t" color="#205867" offset="1pt"/>
                  <v:textbox>
                    <w:txbxContent>
                      <w:p w:rsidR="00F35F51" w:rsidRPr="005E38C8" w:rsidRDefault="00F35F51" w:rsidP="00F35F51">
                        <w:pPr>
                          <w:jc w:val="center"/>
                          <w:rPr>
                            <w:b/>
                            <w:bCs/>
                            <w:sz w:val="20"/>
                            <w:szCs w:val="20"/>
                          </w:rPr>
                        </w:pPr>
                        <w:r>
                          <w:rPr>
                            <w:b/>
                            <w:bCs/>
                            <w:sz w:val="20"/>
                            <w:szCs w:val="20"/>
                          </w:rPr>
                          <w:t>2,55</w:t>
                        </w:r>
                        <w:r w:rsidRPr="005E38C8">
                          <w:rPr>
                            <w:b/>
                            <w:bCs/>
                            <w:sz w:val="20"/>
                            <w:szCs w:val="20"/>
                          </w:rPr>
                          <w:t>%</w:t>
                        </w:r>
                      </w:p>
                    </w:txbxContent>
                  </v:textbox>
                </v:shape>
                <v:shape id="AutoShape 12" o:spid="_x0000_s1036" type="#_x0000_t176" style="position:absolute;left:49127;top:359;width:762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jicEA&#10;AADbAAAADwAAAGRycy9kb3ducmV2LnhtbERPz2vCMBS+D/wfwhO8DE0tZZTaKCIMehE2Vzw/mmdT&#10;bF5KE223v345DHb8+H6Xh9n24kmj7xwr2G4SEMSN0x23Cuqv93UOwgdkjb1jUvBNHg77xUuJhXYT&#10;f9LzEloRQ9gXqMCEMBRS+saQRb9xA3Hkbm60GCIcW6lHnGK47WWaJG/SYsexweBAJ0PN/fKwCs6J&#10;SWvX1j/THO7V9uNa5dVrptRqOR93IALN4V/85660giyOjV/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I4nBAAAA2wAAAA8AAAAAAAAAAAAAAAAAmAIAAGRycy9kb3du&#10;cmV2LnhtbFBLBQYAAAAABAAEAPUAAACGAwAAAAA=&#10;" fillcolor="#92cddc" strokecolor="#4bacc6" strokeweight="1pt">
                  <v:fill color2="#4bacc6" focus="50%" type="gradient"/>
                  <v:shadow on="t" color="#205867" offset="1pt"/>
                  <v:textbox>
                    <w:txbxContent>
                      <w:p w:rsidR="00F35F51" w:rsidRPr="005E38C8" w:rsidRDefault="00F35F51" w:rsidP="00F35F51">
                        <w:pPr>
                          <w:jc w:val="center"/>
                          <w:rPr>
                            <w:b/>
                            <w:bCs/>
                            <w:sz w:val="20"/>
                            <w:szCs w:val="20"/>
                          </w:rPr>
                        </w:pPr>
                        <w:r>
                          <w:rPr>
                            <w:b/>
                            <w:bCs/>
                            <w:sz w:val="20"/>
                            <w:szCs w:val="20"/>
                          </w:rPr>
                          <w:t>0,29</w:t>
                        </w:r>
                        <w:r w:rsidRPr="005E38C8">
                          <w:rPr>
                            <w:b/>
                            <w:bCs/>
                            <w:sz w:val="20"/>
                            <w:szCs w:val="20"/>
                          </w:rPr>
                          <w: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 o:spid="_x0000_s1037" type="#_x0000_t87" style="position:absolute;left:14075;top:2645;width:6858;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iS8UA&#10;AADbAAAADwAAAGRycy9kb3ducmV2LnhtbESPQWvCQBSE7wX/w/KEXopuKlU0ukppabAXoVHw+sw+&#10;s9Hs2zS71fTfdwWhx2FmvmEWq87W4kKtrxwreB4mIIgLpysuFey2H4MpCB+QNdaOScEveVgtew8L&#10;TLW78hdd8lCKCGGfogITQpNK6QtDFv3QNcTRO7rWYoiyLaVu8RrhtpajJJlIixXHBYMNvRkqzvmP&#10;VXBw795k+9PJj8bf2WT9udlk9KTUY797nYMI1IX/8L291gpeZnD7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aJLxQAAANsAAAAPAAAAAAAAAAAAAAAAAJgCAABkcnMv&#10;ZG93bnJldi54bWxQSwUGAAAAAAQABAD1AAAAigMAAAAA&#10;" adj="1516"/>
                <v:shape id="AutoShape 14" o:spid="_x0000_s1038" type="#_x0000_t176" style="position:absolute;left:20933;top:27791;width:2590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5UsAA&#10;AADbAAAADwAAAGRycy9kb3ducmV2LnhtbERPy4rCMBTdC/MP4QqzkTFVdCjVKIMw0I3go8z60txp&#10;is1NaaKtfr1ZCC4P573eDrYRN+p87VjBbJqAIC6drrlSUJx/v1IQPiBrbByTgjt52G4+RmvMtOv5&#10;SLdTqEQMYZ+hAhNCm0npS0MW/dS1xJH7d53FEGFXSd1hH8NtI+dJ8i0t1hwbDLa0M1ReTlerYJ+Y&#10;eeGq4tEP4ZLPDn95mk8WSn2Oh58ViEBDeItf7lwrWMb18Uv8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a5UsAAAADbAAAADwAAAAAAAAAAAAAAAACYAgAAZHJzL2Rvd25y&#10;ZXYueG1sUEsFBgAAAAAEAAQA9QAAAIUDAAAAAA==&#10;" fillcolor="#92cddc" strokecolor="#4bacc6" strokeweight="1pt">
                  <v:fill color2="#4bacc6" focus="50%" type="gradient"/>
                  <v:shadow on="t" color="#205867" offset="1pt"/>
                  <v:textbox>
                    <w:txbxContent>
                      <w:p w:rsidR="00F35F51" w:rsidRPr="002C0977" w:rsidRDefault="00F35F51" w:rsidP="00F35F51">
                        <w:pPr>
                          <w:jc w:val="center"/>
                          <w:rPr>
                            <w:sz w:val="20"/>
                            <w:szCs w:val="20"/>
                          </w:rPr>
                        </w:pPr>
                        <w:r w:rsidRPr="002C0977">
                          <w:rPr>
                            <w:sz w:val="20"/>
                            <w:szCs w:val="20"/>
                          </w:rPr>
                          <w:t xml:space="preserve">Нарушения 44 – ФЗ </w:t>
                        </w:r>
                        <w:r>
                          <w:rPr>
                            <w:sz w:val="20"/>
                            <w:szCs w:val="20"/>
                          </w:rPr>
                          <w:t>–</w:t>
                        </w:r>
                        <w:r w:rsidRPr="002C0977">
                          <w:rPr>
                            <w:sz w:val="20"/>
                            <w:szCs w:val="20"/>
                          </w:rPr>
                          <w:t xml:space="preserve"> </w:t>
                        </w:r>
                        <w:r>
                          <w:rPr>
                            <w:sz w:val="20"/>
                            <w:szCs w:val="20"/>
                          </w:rPr>
                          <w:t xml:space="preserve">                          </w:t>
                        </w:r>
                        <w:r>
                          <w:rPr>
                            <w:b/>
                            <w:bCs/>
                            <w:sz w:val="20"/>
                            <w:szCs w:val="20"/>
                          </w:rPr>
                          <w:t>33,722</w:t>
                        </w:r>
                        <w:r>
                          <w:rPr>
                            <w:sz w:val="20"/>
                            <w:szCs w:val="20"/>
                          </w:rPr>
                          <w:t xml:space="preserve"> </w:t>
                        </w:r>
                        <w:r w:rsidRPr="002C0977">
                          <w:rPr>
                            <w:b/>
                            <w:bCs/>
                            <w:sz w:val="20"/>
                            <w:szCs w:val="20"/>
                          </w:rPr>
                          <w:t>тыс.</w:t>
                        </w:r>
                        <w:r>
                          <w:rPr>
                            <w:b/>
                            <w:bCs/>
                            <w:sz w:val="20"/>
                            <w:szCs w:val="20"/>
                          </w:rPr>
                          <w:t xml:space="preserve"> </w:t>
                        </w:r>
                        <w:r w:rsidRPr="002C0977">
                          <w:rPr>
                            <w:b/>
                            <w:bCs/>
                            <w:sz w:val="20"/>
                            <w:szCs w:val="20"/>
                          </w:rPr>
                          <w:t>рублей</w:t>
                        </w:r>
                      </w:p>
                    </w:txbxContent>
                  </v:textbox>
                </v:shape>
                <v:shape id="AutoShape 15" o:spid="_x0000_s1039" type="#_x0000_t176" style="position:absolute;left:49127;top:27791;width:762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cycQA&#10;AADbAAAADwAAAGRycy9kb3ducmV2LnhtbESPwWrDMBBE74H8g9hAL6GRHZpinMihFAq+FNLU9LxY&#10;G8vYWhlLjd1+fVQo5DjMzBvmcJxtL640+taxgnSTgCCunW65UVB9vj1mIHxA1tg7JgU/5OFYLBcH&#10;zLWb+IOu59CICGGfowITwpBL6WtDFv3GDcTRu7jRYohybKQecYpw28ttkjxLiy3HBYMDvRqqu/O3&#10;VfCemG3lmup3mkNXpqevMivXT0o9rOaXPYhAc7iH/9ulVrBL4e9L/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HMnEAAAA2wAAAA8AAAAAAAAAAAAAAAAAmAIAAGRycy9k&#10;b3ducmV2LnhtbFBLBQYAAAAABAAEAPUAAACJAwAAAAA=&#10;" fillcolor="#92cddc" strokecolor="#4bacc6" strokeweight="1pt">
                  <v:fill color2="#4bacc6" focus="50%" type="gradient"/>
                  <v:shadow on="t" color="#205867" offset="1pt"/>
                  <v:textbox>
                    <w:txbxContent>
                      <w:p w:rsidR="00F35F51" w:rsidRPr="00722066" w:rsidRDefault="00F35F51" w:rsidP="00F35F51">
                        <w:pPr>
                          <w:jc w:val="center"/>
                          <w:rPr>
                            <w:b/>
                            <w:bCs/>
                            <w:sz w:val="20"/>
                            <w:szCs w:val="20"/>
                          </w:rPr>
                        </w:pPr>
                        <w:r>
                          <w:rPr>
                            <w:b/>
                            <w:bCs/>
                            <w:sz w:val="20"/>
                            <w:szCs w:val="20"/>
                          </w:rPr>
                          <w:t>1,64</w:t>
                        </w:r>
                        <w:r w:rsidRPr="00722066">
                          <w:rPr>
                            <w:b/>
                            <w:bCs/>
                            <w:sz w:val="20"/>
                            <w:szCs w:val="20"/>
                          </w:rPr>
                          <w:t>%</w:t>
                        </w:r>
                      </w:p>
                    </w:txbxContent>
                  </v:textbox>
                </v:shape>
                <v:shape id="AutoShape 16" o:spid="_x0000_s1040" type="#_x0000_t176" style="position:absolute;left:20933;top:34649;width:2590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iCvsMA&#10;AADbAAAADwAAAGRycy9kb3ducmV2LnhtbESPQWvCQBSE70L/w/IKvUjdGLSE1FVKQchFUBt6fmRf&#10;s8Hs25BdTeqvdwXB4zAz3zCrzWhbcaHeN44VzGcJCOLK6YZrBeXP9j0D4QOyxtYxKfgnD5v1y2SF&#10;uXYDH+hyDLWIEPY5KjAhdLmUvjJk0c9cRxy9P9dbDFH2tdQ9DhFuW5kmyYe02HBcMNjRt6HqdDxb&#10;BbvEpKWry+swhlMx3/8WWTFdKPX2On59ggg0hmf40S60gmUK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iCvsMAAADbAAAADwAAAAAAAAAAAAAAAACYAgAAZHJzL2Rv&#10;d25yZXYueG1sUEsFBgAAAAAEAAQA9QAAAIgDAAAAAA==&#10;" fillcolor="#92cddc" strokecolor="#4bacc6" strokeweight="1pt">
                  <v:fill color2="#4bacc6" focus="50%" type="gradient"/>
                  <v:shadow on="t" color="#205867" offset="1pt"/>
                  <v:textbox>
                    <w:txbxContent>
                      <w:p w:rsidR="00F35F51" w:rsidRPr="002C0977" w:rsidRDefault="00F35F51" w:rsidP="00F35F51">
                        <w:pPr>
                          <w:jc w:val="center"/>
                          <w:rPr>
                            <w:sz w:val="20"/>
                            <w:szCs w:val="20"/>
                          </w:rPr>
                        </w:pPr>
                        <w:r w:rsidRPr="002C0977">
                          <w:rPr>
                            <w:sz w:val="20"/>
                            <w:szCs w:val="20"/>
                          </w:rPr>
                          <w:t xml:space="preserve">Прочие финансовые нарушения – </w:t>
                        </w:r>
                        <w:r>
                          <w:rPr>
                            <w:sz w:val="20"/>
                            <w:szCs w:val="20"/>
                          </w:rPr>
                          <w:t xml:space="preserve">     </w:t>
                        </w:r>
                        <w:r>
                          <w:rPr>
                            <w:b/>
                            <w:bCs/>
                            <w:sz w:val="20"/>
                            <w:szCs w:val="20"/>
                          </w:rPr>
                          <w:t>362,637</w:t>
                        </w:r>
                        <w:r>
                          <w:rPr>
                            <w:sz w:val="20"/>
                            <w:szCs w:val="20"/>
                          </w:rPr>
                          <w:t xml:space="preserve"> </w:t>
                        </w:r>
                        <w:r w:rsidRPr="002C0977">
                          <w:rPr>
                            <w:b/>
                            <w:bCs/>
                            <w:sz w:val="20"/>
                            <w:szCs w:val="20"/>
                          </w:rPr>
                          <w:t>тыс.</w:t>
                        </w:r>
                        <w:r>
                          <w:rPr>
                            <w:b/>
                            <w:bCs/>
                            <w:sz w:val="20"/>
                            <w:szCs w:val="20"/>
                          </w:rPr>
                          <w:t xml:space="preserve"> </w:t>
                        </w:r>
                        <w:r w:rsidRPr="002C0977">
                          <w:rPr>
                            <w:b/>
                            <w:bCs/>
                            <w:sz w:val="20"/>
                            <w:szCs w:val="20"/>
                          </w:rPr>
                          <w:t>рублей</w:t>
                        </w:r>
                      </w:p>
                    </w:txbxContent>
                  </v:textbox>
                </v:shape>
                <v:shape id="AutoShape 17" o:spid="_x0000_s1041" type="#_x0000_t176" style="position:absolute;left:49127;top:34649;width:762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nJcQA&#10;AADbAAAADwAAAGRycy9kb3ducmV2LnhtbESPzWrDMBCE74W8g9hAL6WR81eCayWEQsGXQJOYnBdr&#10;axlbK2MpsZunjwqFHoeZ+YbJdqNtxY16XztWMJ8lIIhLp2uuFBTnz9cNCB+QNbaOScEPedhtJ08Z&#10;ptoNfKTbKVQiQtinqMCE0KVS+tKQRT9zHXH0vl1vMUTZV1L3OES4beUiSd6kxZrjgsGOPgyVzelq&#10;FRwSsyhcVdyHMTT5/OuSb/KXlVLP03H/DiLQGP7Df+1cK1gv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JyXEAAAA2wAAAA8AAAAAAAAAAAAAAAAAmAIAAGRycy9k&#10;b3ducmV2LnhtbFBLBQYAAAAABAAEAPUAAACJAwAAAAA=&#10;" fillcolor="#92cddc" strokecolor="#4bacc6" strokeweight="1pt">
                  <v:fill color2="#4bacc6" focus="50%" type="gradient"/>
                  <v:shadow on="t" color="#205867" offset="1pt"/>
                  <v:textbox>
                    <w:txbxContent>
                      <w:p w:rsidR="00F35F51" w:rsidRPr="007B4C9C" w:rsidRDefault="00F35F51" w:rsidP="00F35F51">
                        <w:pPr>
                          <w:jc w:val="center"/>
                          <w:rPr>
                            <w:b/>
                            <w:bCs/>
                            <w:sz w:val="20"/>
                            <w:szCs w:val="20"/>
                          </w:rPr>
                        </w:pPr>
                        <w:r>
                          <w:rPr>
                            <w:b/>
                            <w:bCs/>
                            <w:sz w:val="20"/>
                            <w:szCs w:val="20"/>
                          </w:rPr>
                          <w:t>17,62</w:t>
                        </w:r>
                        <w:r w:rsidRPr="007B4C9C">
                          <w:rPr>
                            <w:b/>
                            <w:bCs/>
                            <w:sz w:val="20"/>
                            <w:szCs w:val="20"/>
                          </w:rPr>
                          <w:t>%</w:t>
                        </w:r>
                      </w:p>
                    </w:txbxContent>
                  </v:textbox>
                </v:shape>
                <v:shape id="AutoShape 20" o:spid="_x0000_s1042" type="#_x0000_t176" style="position:absolute;left:359;top:9503;width:1371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VhMIA&#10;AADbAAAADwAAAGRycy9kb3ducmV2LnhtbESPT4vCMBTE78J+h/AEb5oqKlKNIiu7elrwz8Xbo3m2&#10;xeQlNNHWb28WFvY4zMxvmNWms0Y8qQm1YwXjUQaCuHC65lLB5fw1XIAIEVmjcUwKXhRgs/7orTDX&#10;ruUjPU+xFAnCIUcFVYw+lzIUFVkMI+eJk3dzjcWYZFNK3WCb4NbISZbNpcWa00KFnj4rKu6nh1Uw&#10;/Rl37eXFxl9nZr/7nlxbufBKDfrddgkiUhf/w3/tg1Ywm8Lvl/Q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FWEwgAAANsAAAAPAAAAAAAAAAAAAAAAAJgCAABkcnMvZG93&#10;bnJldi54bWxQSwUGAAAAAAQABAD1AAAAhwMAAAAA&#10;" fillcolor="#92cddc" strokecolor="#4bacc6" strokeweight="1pt">
                  <v:fill color2="#4bacc6" focus="50%" type="gradient"/>
                  <v:shadow on="t" color="#205867"/>
                  <v:textbox>
                    <w:txbxContent>
                      <w:p w:rsidR="00F35F51" w:rsidRDefault="00F35F51" w:rsidP="00F35F51">
                        <w:pPr>
                          <w:jc w:val="center"/>
                          <w:rPr>
                            <w:sz w:val="22"/>
                            <w:szCs w:val="22"/>
                          </w:rPr>
                        </w:pPr>
                      </w:p>
                      <w:p w:rsidR="00F35F51" w:rsidRDefault="00F35F51" w:rsidP="00F35F51">
                        <w:pPr>
                          <w:jc w:val="center"/>
                          <w:rPr>
                            <w:sz w:val="22"/>
                            <w:szCs w:val="22"/>
                          </w:rPr>
                        </w:pPr>
                      </w:p>
                      <w:p w:rsidR="00F35F51" w:rsidRDefault="00F35F51" w:rsidP="00F35F51">
                        <w:pPr>
                          <w:jc w:val="center"/>
                          <w:rPr>
                            <w:sz w:val="22"/>
                            <w:szCs w:val="22"/>
                          </w:rPr>
                        </w:pPr>
                      </w:p>
                      <w:p w:rsidR="00F35F51" w:rsidRPr="00C12755" w:rsidRDefault="00F35F51" w:rsidP="00F35F51">
                        <w:pPr>
                          <w:suppressAutoHyphens/>
                          <w:jc w:val="center"/>
                          <w:rPr>
                            <w:sz w:val="22"/>
                            <w:szCs w:val="22"/>
                          </w:rPr>
                        </w:pPr>
                        <w:r w:rsidRPr="00C12755">
                          <w:rPr>
                            <w:sz w:val="22"/>
                            <w:szCs w:val="22"/>
                          </w:rPr>
                          <w:t>Сумма финансовых нарушений</w:t>
                        </w:r>
                      </w:p>
                      <w:p w:rsidR="00F35F51" w:rsidRDefault="00F35F51" w:rsidP="00F35F51">
                        <w:pPr>
                          <w:jc w:val="center"/>
                          <w:rPr>
                            <w:sz w:val="22"/>
                            <w:szCs w:val="22"/>
                          </w:rPr>
                        </w:pPr>
                        <w:r>
                          <w:rPr>
                            <w:b/>
                            <w:bCs/>
                            <w:sz w:val="22"/>
                            <w:szCs w:val="22"/>
                          </w:rPr>
                          <w:t>2058,236</w:t>
                        </w:r>
                        <w:r w:rsidRPr="00C12755">
                          <w:rPr>
                            <w:sz w:val="22"/>
                            <w:szCs w:val="22"/>
                          </w:rPr>
                          <w:t xml:space="preserve"> </w:t>
                        </w:r>
                      </w:p>
                      <w:p w:rsidR="00F35F51" w:rsidRPr="00C12755" w:rsidRDefault="00F35F51" w:rsidP="00F35F51">
                        <w:pPr>
                          <w:jc w:val="center"/>
                          <w:rPr>
                            <w:sz w:val="22"/>
                            <w:szCs w:val="22"/>
                          </w:rPr>
                        </w:pPr>
                        <w:r w:rsidRPr="00B855CA">
                          <w:rPr>
                            <w:sz w:val="22"/>
                            <w:szCs w:val="22"/>
                          </w:rPr>
                          <w:t>тыс.</w:t>
                        </w:r>
                        <w:r>
                          <w:rPr>
                            <w:sz w:val="22"/>
                            <w:szCs w:val="22"/>
                          </w:rPr>
                          <w:t xml:space="preserve"> </w:t>
                        </w:r>
                        <w:r w:rsidRPr="00B855CA">
                          <w:rPr>
                            <w:sz w:val="22"/>
                            <w:szCs w:val="22"/>
                          </w:rPr>
                          <w:t>рублей</w:t>
                        </w:r>
                      </w:p>
                    </w:txbxContent>
                  </v:textbox>
                </v:shape>
                <w10:anchorlock/>
              </v:group>
            </w:pict>
          </mc:Fallback>
        </mc:AlternateContent>
      </w:r>
    </w:p>
    <w:p w:rsidR="00F35F51" w:rsidRPr="00FB0BC2" w:rsidRDefault="00F35F51" w:rsidP="00F35F51">
      <w:pPr>
        <w:suppressAutoHyphens/>
        <w:ind w:firstLine="709"/>
        <w:jc w:val="both"/>
        <w:rPr>
          <w:sz w:val="28"/>
          <w:szCs w:val="28"/>
        </w:rPr>
      </w:pPr>
    </w:p>
    <w:p w:rsidR="00F35F51" w:rsidRPr="00FB0BC2" w:rsidRDefault="00F35F51" w:rsidP="00F35F51">
      <w:pPr>
        <w:suppressAutoHyphens/>
        <w:ind w:firstLine="709"/>
        <w:jc w:val="both"/>
        <w:rPr>
          <w:sz w:val="28"/>
          <w:szCs w:val="28"/>
        </w:rPr>
      </w:pPr>
    </w:p>
    <w:p w:rsidR="00F35F51" w:rsidRPr="00FB0BC2" w:rsidRDefault="00F35F51" w:rsidP="00F35F51">
      <w:pPr>
        <w:suppressAutoHyphens/>
        <w:ind w:firstLine="709"/>
        <w:jc w:val="both"/>
        <w:rPr>
          <w:sz w:val="28"/>
          <w:szCs w:val="28"/>
        </w:rPr>
      </w:pPr>
      <w:r w:rsidRPr="00FB0BC2">
        <w:rPr>
          <w:sz w:val="28"/>
          <w:szCs w:val="28"/>
        </w:rPr>
        <w:t>В 2017 году Финансовым управлением в адрес руководителей проверенных учреждений направлено 8 представлений об устранении выявленных в ходе ревизий (проверок) нарушений.</w:t>
      </w:r>
    </w:p>
    <w:p w:rsidR="00F35F51" w:rsidRPr="00FB0BC2" w:rsidRDefault="00F35F51" w:rsidP="00F35F51">
      <w:pPr>
        <w:suppressAutoHyphens/>
        <w:ind w:firstLine="709"/>
        <w:jc w:val="both"/>
        <w:rPr>
          <w:sz w:val="28"/>
          <w:szCs w:val="28"/>
        </w:rPr>
      </w:pPr>
      <w:r w:rsidRPr="00FB0BC2">
        <w:rPr>
          <w:sz w:val="28"/>
          <w:szCs w:val="28"/>
        </w:rPr>
        <w:t xml:space="preserve">По результатам проведенных контрольных мероприятий возмещено в бюджет 67,8 тыс. рублей. </w:t>
      </w:r>
    </w:p>
    <w:p w:rsidR="00F35F51" w:rsidRPr="00FB0BC2" w:rsidRDefault="00F35F51" w:rsidP="00F35F51">
      <w:pPr>
        <w:suppressAutoHyphens/>
        <w:spacing w:line="235" w:lineRule="auto"/>
        <w:ind w:firstLine="709"/>
        <w:jc w:val="both"/>
        <w:rPr>
          <w:sz w:val="28"/>
          <w:szCs w:val="28"/>
        </w:rPr>
      </w:pPr>
      <w:r w:rsidRPr="00FB0BC2">
        <w:rPr>
          <w:sz w:val="28"/>
          <w:szCs w:val="28"/>
        </w:rPr>
        <w:t>Материалы по 8 ревизиям были переданы в адрес главы Благодарненского муниципального района Ставропольского края, главных распорядителей средств районного бюджета, в прокуратуру Благодарненского района Ставропольского края.</w:t>
      </w:r>
    </w:p>
    <w:p w:rsidR="00F35F51" w:rsidRPr="00FB0BC2" w:rsidRDefault="00F35F51" w:rsidP="00F35F51">
      <w:pPr>
        <w:tabs>
          <w:tab w:val="left" w:pos="720"/>
        </w:tabs>
        <w:suppressAutoHyphens/>
        <w:spacing w:line="235" w:lineRule="auto"/>
        <w:ind w:firstLine="709"/>
        <w:jc w:val="both"/>
        <w:rPr>
          <w:sz w:val="28"/>
          <w:szCs w:val="28"/>
        </w:rPr>
      </w:pPr>
      <w:r w:rsidRPr="00FB0BC2">
        <w:rPr>
          <w:sz w:val="28"/>
          <w:szCs w:val="28"/>
        </w:rPr>
        <w:t>Отчеты о результатах внутреннего муниципального финансового контроля за 2017 год размещены на официальном сайте администрации Благодарненского муниципального района Ставропольского края.</w:t>
      </w:r>
    </w:p>
    <w:p w:rsidR="00F35F51" w:rsidRPr="00FB0BC2" w:rsidRDefault="00F35F51" w:rsidP="0062083C">
      <w:pPr>
        <w:tabs>
          <w:tab w:val="left" w:pos="720"/>
        </w:tabs>
        <w:suppressAutoHyphens/>
        <w:spacing w:line="235" w:lineRule="auto"/>
        <w:ind w:firstLine="709"/>
        <w:jc w:val="both"/>
        <w:rPr>
          <w:sz w:val="28"/>
          <w:szCs w:val="28"/>
        </w:rPr>
      </w:pPr>
    </w:p>
    <w:p w:rsidR="00D06D10" w:rsidRPr="00FB0BC2" w:rsidRDefault="0062083C" w:rsidP="00040B50">
      <w:pPr>
        <w:pStyle w:val="ConsPlusNormal"/>
        <w:spacing w:line="240" w:lineRule="exact"/>
        <w:ind w:firstLine="0"/>
        <w:jc w:val="center"/>
        <w:rPr>
          <w:rFonts w:ascii="Times New Roman" w:hAnsi="Times New Roman" w:cs="Times New Roman"/>
          <w:b/>
          <w:sz w:val="28"/>
          <w:szCs w:val="28"/>
        </w:rPr>
      </w:pPr>
      <w:r w:rsidRPr="00FB0BC2">
        <w:rPr>
          <w:rFonts w:ascii="Times New Roman" w:hAnsi="Times New Roman" w:cs="Times New Roman"/>
          <w:b/>
          <w:sz w:val="28"/>
          <w:szCs w:val="28"/>
        </w:rPr>
        <w:t>Повышение качества управления бюджетным процессом</w:t>
      </w:r>
    </w:p>
    <w:p w:rsidR="0062083C" w:rsidRPr="00FB0BC2" w:rsidRDefault="0062083C" w:rsidP="00040B50">
      <w:pPr>
        <w:pStyle w:val="ConsPlusNormal"/>
        <w:spacing w:line="240" w:lineRule="exact"/>
        <w:ind w:firstLine="0"/>
        <w:jc w:val="center"/>
        <w:rPr>
          <w:rFonts w:ascii="Times New Roman" w:hAnsi="Times New Roman" w:cs="Times New Roman"/>
          <w:b/>
          <w:sz w:val="28"/>
          <w:szCs w:val="28"/>
        </w:rPr>
      </w:pPr>
      <w:r w:rsidRPr="00FB0BC2">
        <w:rPr>
          <w:rFonts w:ascii="Times New Roman" w:hAnsi="Times New Roman" w:cs="Times New Roman"/>
          <w:b/>
          <w:sz w:val="28"/>
          <w:szCs w:val="28"/>
        </w:rPr>
        <w:t xml:space="preserve"> в муниципальных образованиях </w:t>
      </w:r>
      <w:r w:rsidR="009D753A" w:rsidRPr="00FB0BC2">
        <w:rPr>
          <w:rFonts w:ascii="Times New Roman" w:hAnsi="Times New Roman" w:cs="Times New Roman"/>
          <w:b/>
          <w:sz w:val="28"/>
          <w:szCs w:val="28"/>
        </w:rPr>
        <w:t xml:space="preserve">поселений </w:t>
      </w:r>
      <w:r w:rsidRPr="00FB0BC2">
        <w:rPr>
          <w:rFonts w:ascii="Times New Roman" w:hAnsi="Times New Roman" w:cs="Times New Roman"/>
          <w:b/>
          <w:sz w:val="28"/>
          <w:szCs w:val="28"/>
        </w:rPr>
        <w:t>Благодарненского муниципального района Ставропольского края</w:t>
      </w:r>
    </w:p>
    <w:p w:rsidR="00040B50" w:rsidRPr="00FB0BC2" w:rsidRDefault="00040B50" w:rsidP="00040B50">
      <w:pPr>
        <w:pStyle w:val="ConsPlusNormal"/>
        <w:spacing w:line="240" w:lineRule="exact"/>
        <w:ind w:firstLine="0"/>
        <w:jc w:val="center"/>
        <w:rPr>
          <w:rFonts w:ascii="Times New Roman" w:hAnsi="Times New Roman" w:cs="Times New Roman"/>
          <w:b/>
          <w:sz w:val="28"/>
          <w:szCs w:val="28"/>
        </w:rPr>
      </w:pPr>
    </w:p>
    <w:p w:rsidR="00C42388" w:rsidRPr="00FB0BC2" w:rsidRDefault="00C42388" w:rsidP="00C42388">
      <w:pPr>
        <w:autoSpaceDE w:val="0"/>
        <w:autoSpaceDN w:val="0"/>
        <w:ind w:firstLine="720"/>
        <w:jc w:val="both"/>
        <w:rPr>
          <w:sz w:val="28"/>
          <w:szCs w:val="28"/>
        </w:rPr>
      </w:pPr>
      <w:r w:rsidRPr="00FB0BC2">
        <w:rPr>
          <w:sz w:val="28"/>
          <w:szCs w:val="28"/>
        </w:rPr>
        <w:t xml:space="preserve">В 2016 году в соответствии с Порядком проведения оценки качества управления бюджетным процессом в поселениях Благодарненского муниципального района Ставропольского края, утвержденным постановлением администрации Благодарненского муниципального района Ставропольского края от 30 декабря 2011 года №1120 "Об утверждении Порядка проведения оценки качества управления бюджетным процессом в поселениях Благодарненского района Ставропольского края" и Методикой расчета оценки качества управления </w:t>
      </w:r>
      <w:r w:rsidRPr="00FB0BC2">
        <w:rPr>
          <w:sz w:val="28"/>
          <w:szCs w:val="28"/>
        </w:rPr>
        <w:lastRenderedPageBreak/>
        <w:t>бюджетным процессом в поселениях Благодарненского района Ставропольского края, утвержденной приказом Финансового управления администрации Благодарненского муниципального района Ставропольского края от                            30 декабря 2011 года № 618 "Об утверждении Методики расчета оценки качества управления бюджетным процессом в поселениях Благодарненского района Ставропольского края" проведена</w:t>
      </w:r>
      <w:r w:rsidRPr="00FB0BC2">
        <w:t xml:space="preserve"> </w:t>
      </w:r>
      <w:r w:rsidRPr="00FB0BC2">
        <w:rPr>
          <w:sz w:val="28"/>
          <w:szCs w:val="28"/>
        </w:rPr>
        <w:t>оценка качества управления бюджетным процессом 14 муниципальных образований поселений Благодарненского муниципального района Ставропольского края по следующим направлениям:</w:t>
      </w:r>
    </w:p>
    <w:p w:rsidR="00C42388" w:rsidRPr="00FB0BC2" w:rsidRDefault="00C42388" w:rsidP="00C42388">
      <w:pPr>
        <w:numPr>
          <w:ilvl w:val="0"/>
          <w:numId w:val="2"/>
        </w:numPr>
        <w:autoSpaceDE w:val="0"/>
        <w:autoSpaceDN w:val="0"/>
        <w:ind w:left="0" w:firstLine="720"/>
        <w:jc w:val="both"/>
        <w:rPr>
          <w:sz w:val="28"/>
          <w:szCs w:val="28"/>
        </w:rPr>
      </w:pPr>
      <w:r w:rsidRPr="00FB0BC2">
        <w:rPr>
          <w:sz w:val="28"/>
          <w:szCs w:val="28"/>
        </w:rPr>
        <w:t>"Показатели качества бюджетного планирования поселений Благодарненского района Ставропольского края";</w:t>
      </w:r>
    </w:p>
    <w:p w:rsidR="00C42388" w:rsidRPr="00FB0BC2" w:rsidRDefault="00C42388" w:rsidP="00C42388">
      <w:pPr>
        <w:numPr>
          <w:ilvl w:val="0"/>
          <w:numId w:val="2"/>
        </w:numPr>
        <w:autoSpaceDE w:val="0"/>
        <w:autoSpaceDN w:val="0"/>
        <w:ind w:left="0" w:firstLine="720"/>
        <w:jc w:val="both"/>
        <w:rPr>
          <w:sz w:val="28"/>
          <w:szCs w:val="28"/>
        </w:rPr>
      </w:pPr>
      <w:r w:rsidRPr="00FB0BC2">
        <w:rPr>
          <w:sz w:val="28"/>
          <w:szCs w:val="28"/>
        </w:rPr>
        <w:t>"Показатели исполнения бюджета муниципальных образований Благодарненского района Ставропольского края";</w:t>
      </w:r>
    </w:p>
    <w:p w:rsidR="00C42388" w:rsidRPr="00FB0BC2" w:rsidRDefault="00C42388" w:rsidP="00C42388">
      <w:pPr>
        <w:numPr>
          <w:ilvl w:val="0"/>
          <w:numId w:val="2"/>
        </w:numPr>
        <w:autoSpaceDE w:val="0"/>
        <w:autoSpaceDN w:val="0"/>
        <w:ind w:left="0" w:firstLine="720"/>
        <w:jc w:val="both"/>
        <w:rPr>
          <w:sz w:val="28"/>
          <w:szCs w:val="28"/>
        </w:rPr>
      </w:pPr>
      <w:r w:rsidRPr="00FB0BC2">
        <w:rPr>
          <w:sz w:val="28"/>
          <w:szCs w:val="28"/>
        </w:rPr>
        <w:t>"Показатели качества управления муниципальным долгом";</w:t>
      </w:r>
    </w:p>
    <w:p w:rsidR="00C42388" w:rsidRPr="00FB0BC2" w:rsidRDefault="00C42388" w:rsidP="00C42388">
      <w:pPr>
        <w:numPr>
          <w:ilvl w:val="0"/>
          <w:numId w:val="2"/>
        </w:numPr>
        <w:autoSpaceDE w:val="0"/>
        <w:autoSpaceDN w:val="0"/>
        <w:ind w:left="0" w:firstLine="720"/>
        <w:jc w:val="both"/>
        <w:rPr>
          <w:sz w:val="28"/>
          <w:szCs w:val="28"/>
        </w:rPr>
      </w:pPr>
      <w:r w:rsidRPr="00FB0BC2">
        <w:rPr>
          <w:sz w:val="28"/>
          <w:szCs w:val="28"/>
        </w:rPr>
        <w:t>"Показатели качества управления бюджетным процессом в сфере оказания муниципальных услуг";</w:t>
      </w:r>
    </w:p>
    <w:p w:rsidR="00C42388" w:rsidRPr="00FB0BC2" w:rsidRDefault="00C42388" w:rsidP="00C42388">
      <w:pPr>
        <w:numPr>
          <w:ilvl w:val="0"/>
          <w:numId w:val="2"/>
        </w:numPr>
        <w:autoSpaceDE w:val="0"/>
        <w:autoSpaceDN w:val="0"/>
        <w:ind w:left="0" w:firstLine="720"/>
        <w:jc w:val="both"/>
        <w:rPr>
          <w:sz w:val="28"/>
          <w:szCs w:val="28"/>
        </w:rPr>
      </w:pPr>
      <w:r w:rsidRPr="00FB0BC2">
        <w:rPr>
          <w:sz w:val="28"/>
          <w:szCs w:val="28"/>
        </w:rPr>
        <w:t xml:space="preserve"> "Показатели, характеризующие степень прозрачности бюджетного процесса"</w:t>
      </w:r>
    </w:p>
    <w:p w:rsidR="00C42388" w:rsidRPr="00FB0BC2" w:rsidRDefault="00C42388" w:rsidP="00C42388">
      <w:pPr>
        <w:autoSpaceDE w:val="0"/>
        <w:autoSpaceDN w:val="0"/>
        <w:jc w:val="both"/>
        <w:rPr>
          <w:sz w:val="28"/>
          <w:szCs w:val="28"/>
        </w:rPr>
      </w:pPr>
    </w:p>
    <w:p w:rsidR="00C42388" w:rsidRPr="00FB0BC2" w:rsidRDefault="00C42388" w:rsidP="00C42388">
      <w:pPr>
        <w:autoSpaceDE w:val="0"/>
        <w:autoSpaceDN w:val="0"/>
        <w:spacing w:line="240" w:lineRule="exact"/>
        <w:jc w:val="center"/>
      </w:pPr>
      <w:r w:rsidRPr="00FB0BC2">
        <w:t>РЕЙТИНГ</w:t>
      </w:r>
    </w:p>
    <w:p w:rsidR="00C42388" w:rsidRPr="00FB0BC2" w:rsidRDefault="00C42388" w:rsidP="00C42388">
      <w:pPr>
        <w:autoSpaceDE w:val="0"/>
        <w:autoSpaceDN w:val="0"/>
        <w:spacing w:line="240" w:lineRule="exact"/>
        <w:jc w:val="center"/>
        <w:rPr>
          <w:sz w:val="28"/>
          <w:szCs w:val="28"/>
        </w:rPr>
      </w:pPr>
      <w:r w:rsidRPr="00FB0BC2">
        <w:rPr>
          <w:sz w:val="28"/>
          <w:szCs w:val="28"/>
        </w:rPr>
        <w:t>муниципальных образований поселений Благодарненского муниципального района Ставропольского края по результатам проведения оценки качества управления бюджетным процессом в поселениях Благодарненского района Ставропольского края за 2016 год</w:t>
      </w:r>
    </w:p>
    <w:p w:rsidR="00C42388" w:rsidRPr="00FB0BC2" w:rsidRDefault="00C42388" w:rsidP="00C42388">
      <w:pPr>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3637"/>
        <w:gridCol w:w="1482"/>
        <w:gridCol w:w="1375"/>
        <w:gridCol w:w="2411"/>
      </w:tblGrid>
      <w:tr w:rsidR="00FB0BC2" w:rsidRPr="00FB0BC2" w:rsidTr="003561CF">
        <w:tc>
          <w:tcPr>
            <w:tcW w:w="0" w:type="auto"/>
            <w:shd w:val="clear" w:color="auto" w:fill="auto"/>
          </w:tcPr>
          <w:p w:rsidR="00C42388" w:rsidRPr="00FB0BC2" w:rsidRDefault="00C42388" w:rsidP="003561CF">
            <w:pPr>
              <w:autoSpaceDE w:val="0"/>
              <w:autoSpaceDN w:val="0"/>
              <w:spacing w:line="240" w:lineRule="exact"/>
              <w:jc w:val="both"/>
              <w:rPr>
                <w:sz w:val="28"/>
                <w:szCs w:val="28"/>
              </w:rPr>
            </w:pPr>
            <w:r w:rsidRPr="00FB0BC2">
              <w:rPr>
                <w:sz w:val="28"/>
                <w:szCs w:val="28"/>
              </w:rPr>
              <w:t>№ п/п</w:t>
            </w:r>
          </w:p>
        </w:tc>
        <w:tc>
          <w:tcPr>
            <w:tcW w:w="0" w:type="auto"/>
            <w:shd w:val="clear" w:color="auto" w:fill="auto"/>
          </w:tcPr>
          <w:p w:rsidR="00C42388" w:rsidRPr="00FB0BC2" w:rsidRDefault="00C42388" w:rsidP="003561CF">
            <w:pPr>
              <w:autoSpaceDE w:val="0"/>
              <w:autoSpaceDN w:val="0"/>
              <w:spacing w:line="240" w:lineRule="exact"/>
              <w:jc w:val="center"/>
              <w:rPr>
                <w:sz w:val="28"/>
                <w:szCs w:val="28"/>
              </w:rPr>
            </w:pPr>
            <w:r w:rsidRPr="00FB0BC2">
              <w:rPr>
                <w:sz w:val="28"/>
                <w:szCs w:val="28"/>
              </w:rPr>
              <w:t>Наименование</w:t>
            </w:r>
          </w:p>
          <w:p w:rsidR="00C42388" w:rsidRPr="00FB0BC2" w:rsidRDefault="00C42388" w:rsidP="003561CF">
            <w:pPr>
              <w:autoSpaceDE w:val="0"/>
              <w:autoSpaceDN w:val="0"/>
              <w:spacing w:line="240" w:lineRule="exact"/>
              <w:jc w:val="center"/>
              <w:rPr>
                <w:sz w:val="28"/>
                <w:szCs w:val="28"/>
              </w:rPr>
            </w:pPr>
            <w:r w:rsidRPr="00FB0BC2">
              <w:rPr>
                <w:sz w:val="28"/>
                <w:szCs w:val="28"/>
              </w:rPr>
              <w:t>муниципального</w:t>
            </w:r>
          </w:p>
          <w:p w:rsidR="00C42388" w:rsidRPr="00FB0BC2" w:rsidRDefault="00C42388" w:rsidP="003561CF">
            <w:pPr>
              <w:autoSpaceDE w:val="0"/>
              <w:autoSpaceDN w:val="0"/>
              <w:spacing w:line="240" w:lineRule="exact"/>
              <w:jc w:val="center"/>
              <w:rPr>
                <w:sz w:val="28"/>
                <w:szCs w:val="28"/>
              </w:rPr>
            </w:pPr>
            <w:r w:rsidRPr="00FB0BC2">
              <w:rPr>
                <w:sz w:val="28"/>
                <w:szCs w:val="28"/>
              </w:rPr>
              <w:t>образования</w:t>
            </w:r>
          </w:p>
        </w:tc>
        <w:tc>
          <w:tcPr>
            <w:tcW w:w="1482" w:type="dxa"/>
            <w:shd w:val="clear" w:color="auto" w:fill="auto"/>
          </w:tcPr>
          <w:p w:rsidR="00C42388" w:rsidRPr="00FB0BC2" w:rsidRDefault="00C42388" w:rsidP="003561CF">
            <w:pPr>
              <w:autoSpaceDE w:val="0"/>
              <w:autoSpaceDN w:val="0"/>
              <w:spacing w:line="240" w:lineRule="exact"/>
              <w:jc w:val="center"/>
              <w:rPr>
                <w:sz w:val="28"/>
                <w:szCs w:val="28"/>
              </w:rPr>
            </w:pPr>
            <w:r w:rsidRPr="00FB0BC2">
              <w:rPr>
                <w:sz w:val="28"/>
                <w:szCs w:val="28"/>
              </w:rPr>
              <w:t>оценка</w:t>
            </w:r>
          </w:p>
          <w:p w:rsidR="00C42388" w:rsidRPr="00FB0BC2" w:rsidRDefault="00C42388" w:rsidP="003561CF">
            <w:pPr>
              <w:autoSpaceDE w:val="0"/>
              <w:autoSpaceDN w:val="0"/>
              <w:spacing w:line="240" w:lineRule="exact"/>
              <w:jc w:val="center"/>
              <w:rPr>
                <w:sz w:val="28"/>
                <w:szCs w:val="28"/>
              </w:rPr>
            </w:pPr>
            <w:r w:rsidRPr="00FB0BC2">
              <w:rPr>
                <w:sz w:val="28"/>
                <w:szCs w:val="28"/>
              </w:rPr>
              <w:t>(в баллах)</w:t>
            </w:r>
          </w:p>
        </w:tc>
        <w:tc>
          <w:tcPr>
            <w:tcW w:w="1375" w:type="dxa"/>
            <w:shd w:val="clear" w:color="auto" w:fill="auto"/>
          </w:tcPr>
          <w:p w:rsidR="00C42388" w:rsidRPr="00FB0BC2" w:rsidRDefault="00C42388" w:rsidP="003561CF">
            <w:pPr>
              <w:autoSpaceDE w:val="0"/>
              <w:autoSpaceDN w:val="0"/>
              <w:spacing w:line="240" w:lineRule="exact"/>
              <w:jc w:val="center"/>
              <w:rPr>
                <w:sz w:val="28"/>
                <w:szCs w:val="28"/>
              </w:rPr>
            </w:pPr>
            <w:r w:rsidRPr="00FB0BC2">
              <w:rPr>
                <w:sz w:val="28"/>
                <w:szCs w:val="28"/>
              </w:rPr>
              <w:t>степень качества</w:t>
            </w:r>
          </w:p>
        </w:tc>
        <w:tc>
          <w:tcPr>
            <w:tcW w:w="0" w:type="auto"/>
            <w:shd w:val="clear" w:color="auto" w:fill="auto"/>
          </w:tcPr>
          <w:p w:rsidR="00C42388" w:rsidRPr="00FB0BC2" w:rsidRDefault="00C42388" w:rsidP="003561CF">
            <w:pPr>
              <w:autoSpaceDE w:val="0"/>
              <w:autoSpaceDN w:val="0"/>
              <w:spacing w:line="240" w:lineRule="exact"/>
              <w:jc w:val="center"/>
              <w:rPr>
                <w:sz w:val="28"/>
                <w:szCs w:val="28"/>
              </w:rPr>
            </w:pPr>
            <w:r w:rsidRPr="00FB0BC2">
              <w:rPr>
                <w:sz w:val="28"/>
                <w:szCs w:val="28"/>
              </w:rPr>
              <w:t>место, присвоенное</w:t>
            </w:r>
          </w:p>
          <w:p w:rsidR="00C42388" w:rsidRPr="00FB0BC2" w:rsidRDefault="00C42388" w:rsidP="003561CF">
            <w:pPr>
              <w:autoSpaceDE w:val="0"/>
              <w:autoSpaceDN w:val="0"/>
              <w:spacing w:line="240" w:lineRule="exact"/>
              <w:jc w:val="center"/>
              <w:rPr>
                <w:sz w:val="28"/>
                <w:szCs w:val="28"/>
              </w:rPr>
            </w:pPr>
            <w:r w:rsidRPr="00FB0BC2">
              <w:rPr>
                <w:sz w:val="28"/>
                <w:szCs w:val="28"/>
              </w:rPr>
              <w:t>по результатам</w:t>
            </w:r>
          </w:p>
          <w:p w:rsidR="00C42388" w:rsidRPr="00FB0BC2" w:rsidRDefault="00C42388" w:rsidP="003561CF">
            <w:pPr>
              <w:autoSpaceDE w:val="0"/>
              <w:autoSpaceDN w:val="0"/>
              <w:spacing w:line="240" w:lineRule="exact"/>
              <w:jc w:val="center"/>
              <w:rPr>
                <w:sz w:val="28"/>
                <w:szCs w:val="28"/>
              </w:rPr>
            </w:pPr>
            <w:r w:rsidRPr="00FB0BC2">
              <w:rPr>
                <w:sz w:val="28"/>
                <w:szCs w:val="28"/>
              </w:rPr>
              <w:t>оценки качества</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2</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3</w:t>
            </w:r>
          </w:p>
        </w:tc>
        <w:tc>
          <w:tcPr>
            <w:tcW w:w="1375" w:type="dxa"/>
            <w:shd w:val="clear" w:color="auto" w:fill="auto"/>
          </w:tcPr>
          <w:p w:rsidR="00C42388" w:rsidRPr="00FB0BC2" w:rsidRDefault="00C42388" w:rsidP="003561CF">
            <w:pPr>
              <w:autoSpaceDE w:val="0"/>
              <w:autoSpaceDN w:val="0"/>
              <w:jc w:val="center"/>
              <w:rPr>
                <w:sz w:val="28"/>
                <w:szCs w:val="28"/>
              </w:rPr>
            </w:pPr>
            <w:r w:rsidRPr="00FB0BC2">
              <w:rPr>
                <w:sz w:val="28"/>
                <w:szCs w:val="28"/>
              </w:rPr>
              <w:t>4</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5</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г</w:t>
            </w:r>
            <w:r w:rsidRPr="00FB0BC2">
              <w:rPr>
                <w:sz w:val="28"/>
                <w:szCs w:val="28"/>
                <w:lang w:val="en-US"/>
              </w:rPr>
              <w:t xml:space="preserve">. </w:t>
            </w:r>
            <w:r w:rsidRPr="00FB0BC2">
              <w:rPr>
                <w:sz w:val="28"/>
                <w:szCs w:val="28"/>
              </w:rPr>
              <w:t>Благодарный</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80,22</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2</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х. Большевик</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66,87</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2</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3</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с. Спасское</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65,99</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3</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4</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с. Мирное</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64,79</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4</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5</w:t>
            </w:r>
          </w:p>
        </w:tc>
        <w:tc>
          <w:tcPr>
            <w:tcW w:w="0" w:type="auto"/>
            <w:shd w:val="clear" w:color="auto" w:fill="auto"/>
          </w:tcPr>
          <w:p w:rsidR="00C42388" w:rsidRPr="00FB0BC2" w:rsidRDefault="00C42388" w:rsidP="003561CF">
            <w:pPr>
              <w:autoSpaceDE w:val="0"/>
              <w:autoSpaceDN w:val="0"/>
              <w:jc w:val="both"/>
              <w:rPr>
                <w:sz w:val="28"/>
                <w:szCs w:val="28"/>
              </w:rPr>
            </w:pPr>
            <w:proofErr w:type="spellStart"/>
            <w:r w:rsidRPr="00FB0BC2">
              <w:rPr>
                <w:sz w:val="28"/>
                <w:szCs w:val="28"/>
              </w:rPr>
              <w:t>Красноключевский</w:t>
            </w:r>
            <w:proofErr w:type="spellEnd"/>
            <w:r w:rsidRPr="00FB0BC2">
              <w:rPr>
                <w:sz w:val="28"/>
                <w:szCs w:val="28"/>
              </w:rPr>
              <w:t xml:space="preserve"> сельсовет</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62,79</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5</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6</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Александрийский сельсовет</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62,59</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6</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7</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с. Алексеевское</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61,95</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7</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8</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с. Сотниковское</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61,28</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8</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9</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 xml:space="preserve">с. </w:t>
            </w:r>
            <w:proofErr w:type="spellStart"/>
            <w:r w:rsidRPr="00FB0BC2">
              <w:rPr>
                <w:sz w:val="28"/>
                <w:szCs w:val="28"/>
              </w:rPr>
              <w:t>Шишкино</w:t>
            </w:r>
            <w:proofErr w:type="spellEnd"/>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59,29</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9</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lang w:val="en-US"/>
              </w:rPr>
              <w:t>10</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с. Бурлацкое</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57,46</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10</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11</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Ставропольский сельсовет</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57,46</w:t>
            </w:r>
          </w:p>
        </w:tc>
        <w:tc>
          <w:tcPr>
            <w:tcW w:w="1375" w:type="dxa"/>
            <w:shd w:val="clear" w:color="auto" w:fill="auto"/>
          </w:tcPr>
          <w:p w:rsidR="00C42388" w:rsidRPr="00FB0BC2" w:rsidRDefault="00C42388" w:rsidP="003561CF">
            <w:pPr>
              <w:autoSpaceDE w:val="0"/>
              <w:autoSpaceDN w:val="0"/>
              <w:jc w:val="center"/>
              <w:rPr>
                <w:sz w:val="28"/>
                <w:szCs w:val="28"/>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10</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12</w:t>
            </w:r>
          </w:p>
        </w:tc>
        <w:tc>
          <w:tcPr>
            <w:tcW w:w="0" w:type="auto"/>
            <w:shd w:val="clear" w:color="auto" w:fill="auto"/>
          </w:tcPr>
          <w:p w:rsidR="00C42388" w:rsidRPr="00FB0BC2" w:rsidRDefault="00C42388" w:rsidP="003561CF">
            <w:pPr>
              <w:autoSpaceDE w:val="0"/>
              <w:autoSpaceDN w:val="0"/>
              <w:jc w:val="both"/>
              <w:rPr>
                <w:sz w:val="28"/>
                <w:szCs w:val="28"/>
              </w:rPr>
            </w:pPr>
            <w:proofErr w:type="spellStart"/>
            <w:r w:rsidRPr="00FB0BC2">
              <w:rPr>
                <w:sz w:val="28"/>
                <w:szCs w:val="28"/>
              </w:rPr>
              <w:t>Каменнобалковский</w:t>
            </w:r>
            <w:proofErr w:type="spellEnd"/>
            <w:r w:rsidRPr="00FB0BC2">
              <w:rPr>
                <w:sz w:val="28"/>
                <w:szCs w:val="28"/>
              </w:rPr>
              <w:t xml:space="preserve"> сельсовет</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56,56</w:t>
            </w:r>
          </w:p>
        </w:tc>
        <w:tc>
          <w:tcPr>
            <w:tcW w:w="1375" w:type="dxa"/>
            <w:shd w:val="clear" w:color="auto" w:fill="auto"/>
          </w:tcPr>
          <w:p w:rsidR="00C42388" w:rsidRPr="00FB0BC2" w:rsidRDefault="00C42388" w:rsidP="003561CF">
            <w:pPr>
              <w:autoSpaceDE w:val="0"/>
              <w:autoSpaceDN w:val="0"/>
              <w:jc w:val="center"/>
              <w:rPr>
                <w:sz w:val="28"/>
                <w:szCs w:val="28"/>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11</w:t>
            </w:r>
          </w:p>
        </w:tc>
      </w:tr>
      <w:tr w:rsidR="00FB0BC2"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13</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с. Елизаветинское</w:t>
            </w:r>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56,49</w:t>
            </w:r>
          </w:p>
        </w:tc>
        <w:tc>
          <w:tcPr>
            <w:tcW w:w="1375" w:type="dxa"/>
            <w:shd w:val="clear" w:color="auto" w:fill="auto"/>
          </w:tcPr>
          <w:p w:rsidR="00C42388" w:rsidRPr="00FB0BC2" w:rsidRDefault="00C42388" w:rsidP="003561CF">
            <w:pPr>
              <w:autoSpaceDE w:val="0"/>
              <w:autoSpaceDN w:val="0"/>
              <w:jc w:val="center"/>
              <w:rPr>
                <w:sz w:val="28"/>
                <w:szCs w:val="28"/>
                <w:lang w:val="en-US"/>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12</w:t>
            </w:r>
          </w:p>
        </w:tc>
      </w:tr>
      <w:tr w:rsidR="00C42388" w:rsidRPr="00FB0BC2" w:rsidTr="003561CF">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14</w:t>
            </w:r>
          </w:p>
        </w:tc>
        <w:tc>
          <w:tcPr>
            <w:tcW w:w="0" w:type="auto"/>
            <w:shd w:val="clear" w:color="auto" w:fill="auto"/>
          </w:tcPr>
          <w:p w:rsidR="00C42388" w:rsidRPr="00FB0BC2" w:rsidRDefault="00C42388" w:rsidP="003561CF">
            <w:pPr>
              <w:autoSpaceDE w:val="0"/>
              <w:autoSpaceDN w:val="0"/>
              <w:jc w:val="both"/>
              <w:rPr>
                <w:sz w:val="28"/>
                <w:szCs w:val="28"/>
              </w:rPr>
            </w:pPr>
            <w:r w:rsidRPr="00FB0BC2">
              <w:rPr>
                <w:sz w:val="28"/>
                <w:szCs w:val="28"/>
              </w:rPr>
              <w:t xml:space="preserve">а. </w:t>
            </w:r>
            <w:proofErr w:type="spellStart"/>
            <w:r w:rsidRPr="00FB0BC2">
              <w:rPr>
                <w:sz w:val="28"/>
                <w:szCs w:val="28"/>
              </w:rPr>
              <w:t>Эдельбай</w:t>
            </w:r>
            <w:proofErr w:type="spellEnd"/>
          </w:p>
        </w:tc>
        <w:tc>
          <w:tcPr>
            <w:tcW w:w="1482" w:type="dxa"/>
            <w:shd w:val="clear" w:color="auto" w:fill="auto"/>
          </w:tcPr>
          <w:p w:rsidR="00C42388" w:rsidRPr="00FB0BC2" w:rsidRDefault="00C42388" w:rsidP="003561CF">
            <w:pPr>
              <w:autoSpaceDE w:val="0"/>
              <w:autoSpaceDN w:val="0"/>
              <w:jc w:val="center"/>
              <w:rPr>
                <w:sz w:val="28"/>
                <w:szCs w:val="28"/>
              </w:rPr>
            </w:pPr>
            <w:r w:rsidRPr="00FB0BC2">
              <w:rPr>
                <w:sz w:val="28"/>
                <w:szCs w:val="28"/>
              </w:rPr>
              <w:t>54,08</w:t>
            </w:r>
          </w:p>
        </w:tc>
        <w:tc>
          <w:tcPr>
            <w:tcW w:w="1375" w:type="dxa"/>
            <w:shd w:val="clear" w:color="auto" w:fill="auto"/>
          </w:tcPr>
          <w:p w:rsidR="00C42388" w:rsidRPr="00FB0BC2" w:rsidRDefault="00C42388" w:rsidP="003561CF">
            <w:pPr>
              <w:autoSpaceDE w:val="0"/>
              <w:autoSpaceDN w:val="0"/>
              <w:jc w:val="center"/>
              <w:rPr>
                <w:sz w:val="28"/>
                <w:szCs w:val="28"/>
              </w:rPr>
            </w:pPr>
            <w:r w:rsidRPr="00FB0BC2">
              <w:rPr>
                <w:sz w:val="28"/>
                <w:szCs w:val="28"/>
                <w:lang w:val="en-US"/>
              </w:rPr>
              <w:t>II</w:t>
            </w:r>
          </w:p>
        </w:tc>
        <w:tc>
          <w:tcPr>
            <w:tcW w:w="0" w:type="auto"/>
            <w:shd w:val="clear" w:color="auto" w:fill="auto"/>
          </w:tcPr>
          <w:p w:rsidR="00C42388" w:rsidRPr="00FB0BC2" w:rsidRDefault="00C42388" w:rsidP="003561CF">
            <w:pPr>
              <w:autoSpaceDE w:val="0"/>
              <w:autoSpaceDN w:val="0"/>
              <w:jc w:val="center"/>
              <w:rPr>
                <w:sz w:val="28"/>
                <w:szCs w:val="28"/>
              </w:rPr>
            </w:pPr>
            <w:r w:rsidRPr="00FB0BC2">
              <w:rPr>
                <w:sz w:val="28"/>
                <w:szCs w:val="28"/>
              </w:rPr>
              <w:t>13</w:t>
            </w:r>
          </w:p>
        </w:tc>
      </w:tr>
    </w:tbl>
    <w:p w:rsidR="00C42388" w:rsidRPr="00FB0BC2" w:rsidRDefault="00C42388" w:rsidP="00C42388">
      <w:pPr>
        <w:widowControl w:val="0"/>
        <w:overflowPunct w:val="0"/>
        <w:autoSpaceDE w:val="0"/>
        <w:autoSpaceDN w:val="0"/>
        <w:adjustRightInd w:val="0"/>
        <w:ind w:firstLine="851"/>
        <w:jc w:val="both"/>
        <w:rPr>
          <w:sz w:val="28"/>
          <w:szCs w:val="28"/>
        </w:rPr>
      </w:pPr>
    </w:p>
    <w:p w:rsidR="00C42388" w:rsidRPr="00FB0BC2" w:rsidRDefault="00C42388" w:rsidP="00C42388">
      <w:pPr>
        <w:widowControl w:val="0"/>
        <w:overflowPunct w:val="0"/>
        <w:autoSpaceDE w:val="0"/>
        <w:autoSpaceDN w:val="0"/>
        <w:adjustRightInd w:val="0"/>
        <w:ind w:firstLine="851"/>
        <w:jc w:val="both"/>
        <w:rPr>
          <w:sz w:val="28"/>
          <w:szCs w:val="28"/>
        </w:rPr>
      </w:pPr>
      <w:r w:rsidRPr="00FB0BC2">
        <w:rPr>
          <w:sz w:val="28"/>
          <w:szCs w:val="28"/>
        </w:rPr>
        <w:lastRenderedPageBreak/>
        <w:t>Сравнительный анализ рейтингов оценки качества управления бюджетным процессом в поселениях Благодарненского района Ставропольского края за 2015 и 2016 годы позволяет сделать вывод о значительном улучшении показателей, достигнутых следующими муниципальными образованиями:</w:t>
      </w:r>
    </w:p>
    <w:p w:rsidR="00C42388" w:rsidRPr="00FB0BC2" w:rsidRDefault="00C42388" w:rsidP="00C42388">
      <w:pPr>
        <w:widowControl w:val="0"/>
        <w:overflowPunct w:val="0"/>
        <w:autoSpaceDE w:val="0"/>
        <w:autoSpaceDN w:val="0"/>
        <w:adjustRightInd w:val="0"/>
        <w:ind w:firstLine="851"/>
        <w:jc w:val="both"/>
        <w:rPr>
          <w:sz w:val="28"/>
          <w:szCs w:val="28"/>
        </w:rPr>
      </w:pPr>
      <w:r w:rsidRPr="00FB0BC2">
        <w:rPr>
          <w:sz w:val="28"/>
          <w:szCs w:val="28"/>
        </w:rPr>
        <w:t>- х. Большевик (по результатам оценки качества за 2015 год присвоено 8 место, за 2016 год - 2 место);</w:t>
      </w:r>
    </w:p>
    <w:p w:rsidR="00C42388" w:rsidRPr="00FB0BC2" w:rsidRDefault="00C42388" w:rsidP="00C42388">
      <w:pPr>
        <w:widowControl w:val="0"/>
        <w:overflowPunct w:val="0"/>
        <w:autoSpaceDE w:val="0"/>
        <w:autoSpaceDN w:val="0"/>
        <w:adjustRightInd w:val="0"/>
        <w:ind w:firstLine="851"/>
        <w:jc w:val="both"/>
        <w:rPr>
          <w:sz w:val="28"/>
          <w:szCs w:val="28"/>
        </w:rPr>
      </w:pPr>
      <w:r w:rsidRPr="00FB0BC2">
        <w:rPr>
          <w:sz w:val="28"/>
          <w:szCs w:val="28"/>
        </w:rPr>
        <w:t>- с. Мирное (по результатам оценки качества за 2015 год присвоено 11 место, за 2016 год - 4 место);</w:t>
      </w:r>
    </w:p>
    <w:p w:rsidR="00C42388" w:rsidRPr="00FB0BC2" w:rsidRDefault="00C42388" w:rsidP="00C42388">
      <w:pPr>
        <w:widowControl w:val="0"/>
        <w:overflowPunct w:val="0"/>
        <w:autoSpaceDE w:val="0"/>
        <w:autoSpaceDN w:val="0"/>
        <w:adjustRightInd w:val="0"/>
        <w:ind w:firstLine="851"/>
        <w:jc w:val="both"/>
        <w:rPr>
          <w:sz w:val="28"/>
          <w:szCs w:val="28"/>
        </w:rPr>
      </w:pPr>
      <w:r w:rsidRPr="00FB0BC2">
        <w:rPr>
          <w:sz w:val="28"/>
          <w:szCs w:val="28"/>
        </w:rPr>
        <w:t>- с. Спасское (по результатам оценки качества за 2015 год присвоено 13 место, за 2016 год - 3 место).</w:t>
      </w:r>
    </w:p>
    <w:p w:rsidR="00C42388" w:rsidRPr="00FB0BC2" w:rsidRDefault="00C42388" w:rsidP="0062083C">
      <w:pPr>
        <w:pStyle w:val="ConsPlusNormal"/>
        <w:spacing w:line="233" w:lineRule="auto"/>
        <w:ind w:firstLine="0"/>
        <w:jc w:val="center"/>
        <w:rPr>
          <w:rFonts w:ascii="Times New Roman" w:hAnsi="Times New Roman" w:cs="Times New Roman"/>
          <w:b/>
          <w:sz w:val="28"/>
          <w:szCs w:val="28"/>
        </w:rPr>
      </w:pPr>
    </w:p>
    <w:p w:rsidR="00C42388" w:rsidRPr="00FB0BC2" w:rsidRDefault="00C42388" w:rsidP="0062083C">
      <w:pPr>
        <w:pStyle w:val="ConsPlusNormal"/>
        <w:spacing w:line="233" w:lineRule="auto"/>
        <w:ind w:firstLine="0"/>
        <w:jc w:val="center"/>
        <w:rPr>
          <w:rFonts w:ascii="Times New Roman" w:hAnsi="Times New Roman" w:cs="Times New Roman"/>
          <w:b/>
          <w:sz w:val="28"/>
          <w:szCs w:val="28"/>
        </w:rPr>
      </w:pPr>
    </w:p>
    <w:p w:rsidR="00F23D3E" w:rsidRPr="00FB0BC2" w:rsidRDefault="00A9042F" w:rsidP="00351A61">
      <w:pPr>
        <w:pStyle w:val="ConsPlusNormal"/>
        <w:spacing w:line="240" w:lineRule="exact"/>
        <w:ind w:firstLine="0"/>
        <w:jc w:val="center"/>
        <w:rPr>
          <w:rFonts w:ascii="Times New Roman" w:hAnsi="Times New Roman" w:cs="Times New Roman"/>
          <w:b/>
          <w:sz w:val="28"/>
          <w:szCs w:val="28"/>
        </w:rPr>
      </w:pPr>
      <w:r w:rsidRPr="00FB0BC2">
        <w:rPr>
          <w:rFonts w:ascii="Times New Roman" w:hAnsi="Times New Roman" w:cs="Times New Roman"/>
          <w:b/>
          <w:sz w:val="28"/>
          <w:szCs w:val="28"/>
        </w:rPr>
        <w:t>Повышение финансовой грамотности</w:t>
      </w:r>
      <w:r w:rsidR="003754B0" w:rsidRPr="00FB0BC2">
        <w:rPr>
          <w:rFonts w:ascii="Times New Roman" w:hAnsi="Times New Roman" w:cs="Times New Roman"/>
          <w:b/>
          <w:sz w:val="28"/>
          <w:szCs w:val="28"/>
        </w:rPr>
        <w:t xml:space="preserve"> населения</w:t>
      </w:r>
    </w:p>
    <w:p w:rsidR="00A9042F" w:rsidRPr="00FB0BC2" w:rsidRDefault="003754B0" w:rsidP="00351A61">
      <w:pPr>
        <w:pStyle w:val="ConsPlusNormal"/>
        <w:spacing w:line="240" w:lineRule="exact"/>
        <w:ind w:firstLine="0"/>
        <w:jc w:val="center"/>
        <w:rPr>
          <w:rFonts w:ascii="Times New Roman" w:hAnsi="Times New Roman" w:cs="Times New Roman"/>
          <w:b/>
          <w:sz w:val="28"/>
          <w:szCs w:val="28"/>
        </w:rPr>
      </w:pPr>
      <w:r w:rsidRPr="00FB0BC2">
        <w:rPr>
          <w:rFonts w:ascii="Times New Roman" w:hAnsi="Times New Roman" w:cs="Times New Roman"/>
          <w:b/>
          <w:sz w:val="28"/>
          <w:szCs w:val="28"/>
        </w:rPr>
        <w:t>Благодарненского района Ставропольского края</w:t>
      </w:r>
    </w:p>
    <w:p w:rsidR="003754B0" w:rsidRPr="00FB0BC2" w:rsidRDefault="003754B0" w:rsidP="0062083C">
      <w:pPr>
        <w:pStyle w:val="ConsPlusNormal"/>
        <w:spacing w:line="233" w:lineRule="auto"/>
        <w:ind w:firstLine="0"/>
        <w:jc w:val="center"/>
        <w:rPr>
          <w:rFonts w:ascii="Times New Roman" w:hAnsi="Times New Roman" w:cs="Times New Roman"/>
          <w:b/>
          <w:sz w:val="28"/>
          <w:szCs w:val="28"/>
        </w:rPr>
      </w:pPr>
    </w:p>
    <w:p w:rsidR="00C041A6" w:rsidRPr="00FB0BC2" w:rsidRDefault="00C96A4B" w:rsidP="00C041A6">
      <w:pPr>
        <w:ind w:firstLine="709"/>
        <w:jc w:val="both"/>
        <w:rPr>
          <w:sz w:val="28"/>
          <w:szCs w:val="28"/>
        </w:rPr>
      </w:pPr>
      <w:r w:rsidRPr="00FB0BC2">
        <w:rPr>
          <w:sz w:val="28"/>
          <w:szCs w:val="28"/>
        </w:rPr>
        <w:t>В 2017 году была продолжена работа по</w:t>
      </w:r>
      <w:r w:rsidR="003754B0" w:rsidRPr="00FB0BC2">
        <w:rPr>
          <w:sz w:val="28"/>
          <w:szCs w:val="28"/>
        </w:rPr>
        <w:t xml:space="preserve"> проведени</w:t>
      </w:r>
      <w:r w:rsidRPr="00FB0BC2">
        <w:rPr>
          <w:sz w:val="28"/>
          <w:szCs w:val="28"/>
        </w:rPr>
        <w:t>ю</w:t>
      </w:r>
      <w:r w:rsidR="003754B0" w:rsidRPr="00FB0BC2">
        <w:rPr>
          <w:sz w:val="28"/>
          <w:szCs w:val="28"/>
        </w:rPr>
        <w:t xml:space="preserve"> мероприятий, связанных с повышением финансовой грамотности населения Благодарненского района Ставропольского края в рамках Всероссийской программы "Дни финансовой грамотности в учебных заведениях" на территории Ставропольского края, которая традиционно стартовала 08 сентября 201</w:t>
      </w:r>
      <w:r w:rsidR="000B45BC" w:rsidRPr="00FB0BC2">
        <w:rPr>
          <w:sz w:val="28"/>
          <w:szCs w:val="28"/>
        </w:rPr>
        <w:t>7</w:t>
      </w:r>
      <w:r w:rsidR="003754B0" w:rsidRPr="00FB0BC2">
        <w:rPr>
          <w:sz w:val="28"/>
          <w:szCs w:val="28"/>
        </w:rPr>
        <w:t xml:space="preserve"> года, в рамках государственного профессионального праздника "День финансиста". Муниципальными служащими Финансового управления были проведены </w:t>
      </w:r>
      <w:r w:rsidR="00C041A6" w:rsidRPr="00FB0BC2">
        <w:rPr>
          <w:sz w:val="28"/>
          <w:szCs w:val="28"/>
        </w:rPr>
        <w:t xml:space="preserve">лекции финансовой грамотности в муниципальных общеобразовательных учреждениях Благодарненского муниципального района Ставропольского края на темы: «Бюджет семьи и бережное потребление» и «Бюджет и финансовое планирование». </w:t>
      </w:r>
    </w:p>
    <w:p w:rsidR="00C041A6" w:rsidRPr="00FB0BC2" w:rsidRDefault="00C041A6" w:rsidP="00C041A6">
      <w:pPr>
        <w:ind w:firstLine="709"/>
        <w:jc w:val="both"/>
        <w:rPr>
          <w:sz w:val="28"/>
          <w:szCs w:val="28"/>
        </w:rPr>
      </w:pPr>
      <w:r w:rsidRPr="00FB0BC2">
        <w:rPr>
          <w:sz w:val="28"/>
          <w:szCs w:val="28"/>
        </w:rPr>
        <w:t xml:space="preserve">Цель мероприятия – формирование финансовой культуры и навыков эффективного управления личными финансами, способствующих в конечном счёте финансовой безопасности и будущему благосостоянию молодёжи Благодарненского муниципального района Ставропольского края. </w:t>
      </w:r>
    </w:p>
    <w:p w:rsidR="00483D46" w:rsidRPr="00FB0BC2" w:rsidRDefault="00483D46" w:rsidP="00483D46">
      <w:pPr>
        <w:ind w:firstLine="709"/>
        <w:jc w:val="both"/>
        <w:rPr>
          <w:sz w:val="28"/>
          <w:szCs w:val="28"/>
        </w:rPr>
      </w:pPr>
      <w:r w:rsidRPr="00FB0BC2">
        <w:rPr>
          <w:sz w:val="28"/>
          <w:szCs w:val="28"/>
        </w:rPr>
        <w:t>По итогам проведенной работы в акции приняло участие более 230 человек.</w:t>
      </w:r>
    </w:p>
    <w:p w:rsidR="000B45BC" w:rsidRPr="00FB0BC2" w:rsidRDefault="000B45BC" w:rsidP="000B45BC">
      <w:pPr>
        <w:ind w:firstLine="709"/>
        <w:jc w:val="both"/>
        <w:rPr>
          <w:sz w:val="28"/>
          <w:szCs w:val="28"/>
        </w:rPr>
      </w:pPr>
    </w:p>
    <w:tbl>
      <w:tblPr>
        <w:tblStyle w:val="a9"/>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1A2057" w:rsidRPr="00FB0BC2" w:rsidTr="001A2057">
        <w:trPr>
          <w:trHeight w:val="3600"/>
        </w:trPr>
        <w:tc>
          <w:tcPr>
            <w:tcW w:w="9923" w:type="dxa"/>
            <w:gridSpan w:val="2"/>
          </w:tcPr>
          <w:p w:rsidR="001A2057" w:rsidRPr="00FB0BC2" w:rsidRDefault="001A2057" w:rsidP="001A2057">
            <w:pPr>
              <w:jc w:val="center"/>
              <w:rPr>
                <w:sz w:val="28"/>
                <w:szCs w:val="28"/>
              </w:rPr>
            </w:pPr>
            <w:r w:rsidRPr="00FB0BC2">
              <w:rPr>
                <w:noProof/>
                <w:sz w:val="28"/>
                <w:szCs w:val="28"/>
              </w:rPr>
              <w:drawing>
                <wp:inline distT="0" distB="0" distL="0" distR="0" wp14:anchorId="247FB265" wp14:editId="51EB8E1A">
                  <wp:extent cx="3837437" cy="2266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8951" cy="2267844"/>
                          </a:xfrm>
                          <a:prstGeom prst="rect">
                            <a:avLst/>
                          </a:prstGeom>
                          <a:noFill/>
                        </pic:spPr>
                      </pic:pic>
                    </a:graphicData>
                  </a:graphic>
                </wp:inline>
              </w:drawing>
            </w:r>
          </w:p>
        </w:tc>
      </w:tr>
      <w:tr w:rsidR="001A2057" w:rsidRPr="00FB0BC2" w:rsidTr="001A2057">
        <w:trPr>
          <w:trHeight w:val="135"/>
        </w:trPr>
        <w:tc>
          <w:tcPr>
            <w:tcW w:w="5103" w:type="dxa"/>
          </w:tcPr>
          <w:p w:rsidR="001A2057" w:rsidRPr="00FB0BC2" w:rsidRDefault="001A2057" w:rsidP="00747790">
            <w:pPr>
              <w:ind w:firstLine="318"/>
              <w:jc w:val="both"/>
              <w:rPr>
                <w:noProof/>
                <w:sz w:val="28"/>
                <w:szCs w:val="28"/>
              </w:rPr>
            </w:pPr>
          </w:p>
        </w:tc>
        <w:tc>
          <w:tcPr>
            <w:tcW w:w="4820" w:type="dxa"/>
          </w:tcPr>
          <w:p w:rsidR="001A2057" w:rsidRPr="00FB0BC2" w:rsidRDefault="001A2057" w:rsidP="00747790">
            <w:pPr>
              <w:jc w:val="both"/>
              <w:rPr>
                <w:noProof/>
                <w:sz w:val="28"/>
                <w:szCs w:val="28"/>
              </w:rPr>
            </w:pPr>
          </w:p>
        </w:tc>
      </w:tr>
      <w:tr w:rsidR="001A2057" w:rsidRPr="00FB0BC2" w:rsidTr="001A2057">
        <w:trPr>
          <w:trHeight w:val="5260"/>
        </w:trPr>
        <w:tc>
          <w:tcPr>
            <w:tcW w:w="5103" w:type="dxa"/>
            <w:tcBorders>
              <w:bottom w:val="nil"/>
            </w:tcBorders>
          </w:tcPr>
          <w:p w:rsidR="001A2057" w:rsidRPr="00FB0BC2" w:rsidRDefault="001A2057" w:rsidP="001A2057">
            <w:pPr>
              <w:tabs>
                <w:tab w:val="left" w:pos="3960"/>
              </w:tabs>
              <w:ind w:firstLine="318"/>
              <w:jc w:val="center"/>
              <w:rPr>
                <w:noProof/>
              </w:rPr>
            </w:pPr>
            <w:r w:rsidRPr="00FB0BC2">
              <w:rPr>
                <w:noProof/>
                <w:sz w:val="28"/>
                <w:szCs w:val="28"/>
              </w:rPr>
              <w:lastRenderedPageBreak/>
              <w:drawing>
                <wp:inline distT="0" distB="0" distL="0" distR="0" wp14:anchorId="24A28281" wp14:editId="0975438B">
                  <wp:extent cx="2789242" cy="3209290"/>
                  <wp:effectExtent l="0" t="0" r="0" b="0"/>
                  <wp:docPr id="26" name="Рисунок 26" descr="\\Blpoov\общая\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poov\общая\2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483" cy="3232580"/>
                          </a:xfrm>
                          <a:prstGeom prst="rect">
                            <a:avLst/>
                          </a:prstGeom>
                          <a:noFill/>
                          <a:ln>
                            <a:noFill/>
                          </a:ln>
                        </pic:spPr>
                      </pic:pic>
                    </a:graphicData>
                  </a:graphic>
                </wp:inline>
              </w:drawing>
            </w:r>
          </w:p>
          <w:p w:rsidR="001A2057" w:rsidRPr="00FB0BC2" w:rsidRDefault="001A2057" w:rsidP="00747790">
            <w:pPr>
              <w:ind w:firstLine="318"/>
              <w:jc w:val="both"/>
              <w:rPr>
                <w:noProof/>
                <w:sz w:val="28"/>
                <w:szCs w:val="28"/>
              </w:rPr>
            </w:pPr>
          </w:p>
        </w:tc>
        <w:tc>
          <w:tcPr>
            <w:tcW w:w="4820" w:type="dxa"/>
            <w:tcBorders>
              <w:bottom w:val="nil"/>
            </w:tcBorders>
          </w:tcPr>
          <w:p w:rsidR="001A2057" w:rsidRPr="00FB0BC2" w:rsidRDefault="001A2057" w:rsidP="00747790">
            <w:pPr>
              <w:jc w:val="both"/>
              <w:rPr>
                <w:noProof/>
                <w:sz w:val="28"/>
                <w:szCs w:val="28"/>
              </w:rPr>
            </w:pPr>
            <w:r w:rsidRPr="00FB0BC2">
              <w:rPr>
                <w:noProof/>
                <w:sz w:val="28"/>
                <w:szCs w:val="28"/>
              </w:rPr>
              <w:drawing>
                <wp:inline distT="0" distB="0" distL="0" distR="0" wp14:anchorId="1949D425" wp14:editId="405C519A">
                  <wp:extent cx="3122295" cy="3238500"/>
                  <wp:effectExtent l="0" t="0" r="1905" b="0"/>
                  <wp:docPr id="3" name="Рисунок 3" descr="C:\Users\BLANIP1\Desktop\Общая\14 Демченко\Фин грам фото\Женя\IMG_20170918_12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NIP1\Desktop\Общая\14 Демченко\Фин грам фото\Женя\IMG_20170918_123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8520" cy="3255329"/>
                          </a:xfrm>
                          <a:prstGeom prst="rect">
                            <a:avLst/>
                          </a:prstGeom>
                          <a:noFill/>
                          <a:ln>
                            <a:noFill/>
                          </a:ln>
                        </pic:spPr>
                      </pic:pic>
                    </a:graphicData>
                  </a:graphic>
                </wp:inline>
              </w:drawing>
            </w:r>
          </w:p>
        </w:tc>
      </w:tr>
      <w:tr w:rsidR="001A2057" w:rsidRPr="00FB0BC2" w:rsidTr="001A2057">
        <w:trPr>
          <w:trHeight w:val="3420"/>
        </w:trPr>
        <w:tc>
          <w:tcPr>
            <w:tcW w:w="9923" w:type="dxa"/>
            <w:gridSpan w:val="2"/>
          </w:tcPr>
          <w:p w:rsidR="001A2057" w:rsidRPr="00FB0BC2" w:rsidRDefault="001A2057" w:rsidP="001A2057">
            <w:pPr>
              <w:jc w:val="center"/>
              <w:rPr>
                <w:sz w:val="28"/>
                <w:szCs w:val="28"/>
              </w:rPr>
            </w:pPr>
            <w:bookmarkStart w:id="0" w:name="_GoBack"/>
            <w:bookmarkEnd w:id="0"/>
            <w:r w:rsidRPr="00FB0BC2">
              <w:rPr>
                <w:noProof/>
                <w:sz w:val="28"/>
                <w:szCs w:val="28"/>
              </w:rPr>
              <w:drawing>
                <wp:inline distT="0" distB="0" distL="0" distR="0" wp14:anchorId="47D11522" wp14:editId="3B248ACD">
                  <wp:extent cx="3343275" cy="2371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2371725"/>
                          </a:xfrm>
                          <a:prstGeom prst="rect">
                            <a:avLst/>
                          </a:prstGeom>
                          <a:noFill/>
                        </pic:spPr>
                      </pic:pic>
                    </a:graphicData>
                  </a:graphic>
                </wp:inline>
              </w:drawing>
            </w:r>
          </w:p>
        </w:tc>
      </w:tr>
    </w:tbl>
    <w:p w:rsidR="00E86961" w:rsidRPr="00FB0BC2" w:rsidRDefault="00E86961" w:rsidP="0062083C">
      <w:pPr>
        <w:pStyle w:val="ConsPlusNormal"/>
        <w:spacing w:line="233" w:lineRule="auto"/>
        <w:ind w:firstLine="0"/>
        <w:jc w:val="center"/>
        <w:rPr>
          <w:rFonts w:ascii="Times New Roman" w:hAnsi="Times New Roman" w:cs="Times New Roman"/>
          <w:b/>
          <w:sz w:val="28"/>
          <w:szCs w:val="28"/>
        </w:rPr>
      </w:pPr>
    </w:p>
    <w:p w:rsidR="00A9042F" w:rsidRPr="00FB0BC2" w:rsidRDefault="003754B0" w:rsidP="0062083C">
      <w:pPr>
        <w:widowControl w:val="0"/>
        <w:ind w:firstLine="709"/>
        <w:jc w:val="center"/>
        <w:outlineLvl w:val="0"/>
        <w:rPr>
          <w:b/>
          <w:bCs/>
          <w:sz w:val="28"/>
          <w:szCs w:val="28"/>
        </w:rPr>
      </w:pPr>
      <w:r w:rsidRPr="00FB0BC2">
        <w:rPr>
          <w:b/>
          <w:bCs/>
          <w:sz w:val="28"/>
          <w:szCs w:val="28"/>
        </w:rPr>
        <w:t>Работа с кадрами</w:t>
      </w:r>
    </w:p>
    <w:p w:rsidR="005430D4" w:rsidRPr="00FB0BC2" w:rsidRDefault="005430D4" w:rsidP="0062083C">
      <w:pPr>
        <w:widowControl w:val="0"/>
        <w:ind w:firstLine="709"/>
        <w:jc w:val="center"/>
        <w:outlineLvl w:val="0"/>
        <w:rPr>
          <w:b/>
          <w:bCs/>
          <w:sz w:val="28"/>
          <w:szCs w:val="28"/>
        </w:rPr>
      </w:pPr>
    </w:p>
    <w:p w:rsidR="00A9042F" w:rsidRPr="00FB0BC2" w:rsidRDefault="0062083C" w:rsidP="0062083C">
      <w:pPr>
        <w:widowControl w:val="0"/>
        <w:ind w:firstLine="709"/>
        <w:jc w:val="both"/>
        <w:rPr>
          <w:sz w:val="28"/>
          <w:szCs w:val="28"/>
        </w:rPr>
      </w:pPr>
      <w:r w:rsidRPr="00FB0BC2">
        <w:rPr>
          <w:sz w:val="28"/>
          <w:szCs w:val="28"/>
        </w:rPr>
        <w:t xml:space="preserve">В соответствии со штатным расписанием, утвержденным распоряжением администрации Благодарненского муниципального района Ставропольского края от </w:t>
      </w:r>
      <w:r w:rsidR="00AE7642" w:rsidRPr="00FB0BC2">
        <w:rPr>
          <w:sz w:val="28"/>
          <w:szCs w:val="28"/>
        </w:rPr>
        <w:t>27</w:t>
      </w:r>
      <w:r w:rsidRPr="00FB0BC2">
        <w:rPr>
          <w:sz w:val="28"/>
          <w:szCs w:val="28"/>
        </w:rPr>
        <w:t xml:space="preserve"> декабря 201</w:t>
      </w:r>
      <w:r w:rsidR="00AE7642" w:rsidRPr="00FB0BC2">
        <w:rPr>
          <w:sz w:val="28"/>
          <w:szCs w:val="28"/>
        </w:rPr>
        <w:t>6</w:t>
      </w:r>
      <w:r w:rsidRPr="00FB0BC2">
        <w:rPr>
          <w:sz w:val="28"/>
          <w:szCs w:val="28"/>
        </w:rPr>
        <w:t xml:space="preserve"> года</w:t>
      </w:r>
      <w:r w:rsidR="00F23D3E" w:rsidRPr="00FB0BC2">
        <w:rPr>
          <w:sz w:val="28"/>
          <w:szCs w:val="28"/>
        </w:rPr>
        <w:t xml:space="preserve"> </w:t>
      </w:r>
      <w:r w:rsidRPr="00FB0BC2">
        <w:rPr>
          <w:sz w:val="28"/>
          <w:szCs w:val="28"/>
        </w:rPr>
        <w:t xml:space="preserve">№ </w:t>
      </w:r>
      <w:r w:rsidR="00AE7642" w:rsidRPr="00FB0BC2">
        <w:rPr>
          <w:sz w:val="28"/>
          <w:szCs w:val="28"/>
        </w:rPr>
        <w:t>523</w:t>
      </w:r>
      <w:r w:rsidRPr="00FB0BC2">
        <w:rPr>
          <w:sz w:val="28"/>
          <w:szCs w:val="28"/>
        </w:rPr>
        <w:t xml:space="preserve">-р, численность </w:t>
      </w:r>
      <w:r w:rsidR="00F23D3E" w:rsidRPr="00FB0BC2">
        <w:rPr>
          <w:sz w:val="28"/>
          <w:szCs w:val="28"/>
        </w:rPr>
        <w:t xml:space="preserve">работников </w:t>
      </w:r>
      <w:r w:rsidRPr="00FB0BC2">
        <w:rPr>
          <w:sz w:val="28"/>
          <w:szCs w:val="28"/>
        </w:rPr>
        <w:t>Финансового управления составила 24 штатных единицы</w:t>
      </w:r>
      <w:r w:rsidR="00A9042F" w:rsidRPr="00FB0BC2">
        <w:rPr>
          <w:sz w:val="28"/>
          <w:szCs w:val="28"/>
        </w:rPr>
        <w:t>.</w:t>
      </w:r>
      <w:r w:rsidRPr="00FB0BC2">
        <w:rPr>
          <w:sz w:val="28"/>
          <w:szCs w:val="28"/>
        </w:rPr>
        <w:t xml:space="preserve"> </w:t>
      </w:r>
    </w:p>
    <w:p w:rsidR="0062083C" w:rsidRPr="00FB0BC2" w:rsidRDefault="0062083C" w:rsidP="0062083C">
      <w:pPr>
        <w:widowControl w:val="0"/>
        <w:ind w:firstLine="709"/>
        <w:jc w:val="both"/>
        <w:rPr>
          <w:sz w:val="28"/>
          <w:szCs w:val="28"/>
        </w:rPr>
      </w:pPr>
      <w:r w:rsidRPr="00FB0BC2">
        <w:rPr>
          <w:sz w:val="28"/>
          <w:szCs w:val="28"/>
        </w:rPr>
        <w:t xml:space="preserve">Штатный состав коллектива Финансового управления на 21 процент состоит из молодежи </w:t>
      </w:r>
      <w:r w:rsidR="00F23D3E" w:rsidRPr="00FB0BC2">
        <w:rPr>
          <w:sz w:val="28"/>
          <w:szCs w:val="28"/>
        </w:rPr>
        <w:t xml:space="preserve">в возрасте </w:t>
      </w:r>
      <w:r w:rsidRPr="00FB0BC2">
        <w:rPr>
          <w:sz w:val="28"/>
          <w:szCs w:val="28"/>
        </w:rPr>
        <w:t>до 30 лет, из них мужчин – 8 процентов, женщин - 13 процентов. Средний возраст муниципальных служащих Финансового управления составляет 38 лет. Все сотрудники имеют высшее профессиональное образование.</w:t>
      </w:r>
    </w:p>
    <w:p w:rsidR="0062083C" w:rsidRPr="00FB0BC2" w:rsidRDefault="00F23D3E" w:rsidP="0062083C">
      <w:pPr>
        <w:shd w:val="clear" w:color="auto" w:fill="FFFFFF"/>
        <w:tabs>
          <w:tab w:val="left" w:pos="1134"/>
          <w:tab w:val="left" w:pos="1190"/>
        </w:tabs>
        <w:ind w:firstLine="709"/>
        <w:jc w:val="both"/>
        <w:rPr>
          <w:sz w:val="28"/>
          <w:szCs w:val="28"/>
        </w:rPr>
      </w:pPr>
      <w:r w:rsidRPr="00FB0BC2">
        <w:rPr>
          <w:sz w:val="28"/>
          <w:szCs w:val="28"/>
        </w:rPr>
        <w:t>В 2</w:t>
      </w:r>
      <w:r w:rsidR="0062083C" w:rsidRPr="00FB0BC2">
        <w:rPr>
          <w:sz w:val="28"/>
          <w:szCs w:val="28"/>
        </w:rPr>
        <w:t>01</w:t>
      </w:r>
      <w:r w:rsidR="000B45BC" w:rsidRPr="00FB0BC2">
        <w:rPr>
          <w:sz w:val="28"/>
          <w:szCs w:val="28"/>
        </w:rPr>
        <w:t>7</w:t>
      </w:r>
      <w:r w:rsidR="0062083C" w:rsidRPr="00FB0BC2">
        <w:rPr>
          <w:sz w:val="28"/>
          <w:szCs w:val="28"/>
        </w:rPr>
        <w:t xml:space="preserve"> год</w:t>
      </w:r>
      <w:r w:rsidRPr="00FB0BC2">
        <w:rPr>
          <w:sz w:val="28"/>
          <w:szCs w:val="28"/>
        </w:rPr>
        <w:t>у</w:t>
      </w:r>
      <w:r w:rsidR="0062083C" w:rsidRPr="00FB0BC2">
        <w:rPr>
          <w:sz w:val="28"/>
          <w:szCs w:val="28"/>
        </w:rPr>
        <w:t xml:space="preserve"> </w:t>
      </w:r>
      <w:r w:rsidR="000B45BC" w:rsidRPr="00FB0BC2">
        <w:rPr>
          <w:sz w:val="28"/>
          <w:szCs w:val="28"/>
          <w:shd w:val="clear" w:color="auto" w:fill="FFFFFF"/>
        </w:rPr>
        <w:t xml:space="preserve">за многолетний труд и в связи с празднованием Дня финансиста </w:t>
      </w:r>
      <w:r w:rsidR="0062083C" w:rsidRPr="00FB0BC2">
        <w:rPr>
          <w:sz w:val="28"/>
          <w:szCs w:val="28"/>
        </w:rPr>
        <w:t xml:space="preserve">поощрено </w:t>
      </w:r>
      <w:r w:rsidR="000B45BC" w:rsidRPr="00FB0BC2">
        <w:rPr>
          <w:sz w:val="28"/>
          <w:szCs w:val="28"/>
        </w:rPr>
        <w:t xml:space="preserve">5 </w:t>
      </w:r>
      <w:r w:rsidRPr="00FB0BC2">
        <w:rPr>
          <w:sz w:val="28"/>
          <w:szCs w:val="28"/>
        </w:rPr>
        <w:t>работников</w:t>
      </w:r>
      <w:r w:rsidR="0062083C" w:rsidRPr="00FB0BC2">
        <w:rPr>
          <w:sz w:val="28"/>
          <w:szCs w:val="28"/>
        </w:rPr>
        <w:t xml:space="preserve"> Финансового управления, из них:</w:t>
      </w:r>
    </w:p>
    <w:p w:rsidR="000B45BC" w:rsidRPr="00FB0BC2" w:rsidRDefault="000B45BC" w:rsidP="0062083C">
      <w:pPr>
        <w:ind w:firstLine="709"/>
        <w:jc w:val="both"/>
        <w:rPr>
          <w:sz w:val="28"/>
          <w:szCs w:val="28"/>
          <w:shd w:val="clear" w:color="auto" w:fill="FFFFFF"/>
        </w:rPr>
      </w:pPr>
      <w:r w:rsidRPr="00FB0BC2">
        <w:rPr>
          <w:sz w:val="28"/>
          <w:szCs w:val="28"/>
          <w:shd w:val="clear" w:color="auto" w:fill="FFFFFF"/>
        </w:rPr>
        <w:t>медаль «За доблестный труд» III степени – 1 человек;</w:t>
      </w:r>
    </w:p>
    <w:p w:rsidR="000B45BC" w:rsidRPr="00FB0BC2" w:rsidRDefault="000B45BC" w:rsidP="000B45BC">
      <w:pPr>
        <w:ind w:firstLine="709"/>
        <w:jc w:val="both"/>
        <w:rPr>
          <w:sz w:val="28"/>
          <w:szCs w:val="28"/>
        </w:rPr>
      </w:pPr>
      <w:r w:rsidRPr="00FB0BC2">
        <w:rPr>
          <w:sz w:val="28"/>
          <w:szCs w:val="28"/>
        </w:rPr>
        <w:t xml:space="preserve">Почётной грамотой министерства финансов </w:t>
      </w:r>
      <w:r w:rsidR="005430D4" w:rsidRPr="00FB0BC2">
        <w:rPr>
          <w:sz w:val="28"/>
          <w:szCs w:val="28"/>
        </w:rPr>
        <w:t>СК</w:t>
      </w:r>
      <w:r w:rsidRPr="00FB0BC2">
        <w:rPr>
          <w:sz w:val="28"/>
          <w:szCs w:val="28"/>
        </w:rPr>
        <w:t xml:space="preserve"> – 1 человек;</w:t>
      </w:r>
    </w:p>
    <w:p w:rsidR="000B45BC" w:rsidRPr="00FB0BC2" w:rsidRDefault="000B45BC" w:rsidP="000B45BC">
      <w:pPr>
        <w:ind w:firstLine="709"/>
        <w:jc w:val="both"/>
        <w:rPr>
          <w:sz w:val="28"/>
          <w:szCs w:val="28"/>
        </w:rPr>
      </w:pPr>
      <w:r w:rsidRPr="00FB0BC2">
        <w:rPr>
          <w:sz w:val="28"/>
          <w:szCs w:val="28"/>
        </w:rPr>
        <w:lastRenderedPageBreak/>
        <w:t xml:space="preserve">Благодарностью министерства финансов </w:t>
      </w:r>
      <w:r w:rsidR="005430D4" w:rsidRPr="00FB0BC2">
        <w:rPr>
          <w:sz w:val="28"/>
          <w:szCs w:val="28"/>
        </w:rPr>
        <w:t>СК</w:t>
      </w:r>
      <w:r w:rsidRPr="00FB0BC2">
        <w:rPr>
          <w:sz w:val="28"/>
          <w:szCs w:val="28"/>
        </w:rPr>
        <w:t xml:space="preserve"> – </w:t>
      </w:r>
      <w:r w:rsidR="005430D4" w:rsidRPr="00FB0BC2">
        <w:rPr>
          <w:sz w:val="28"/>
          <w:szCs w:val="28"/>
        </w:rPr>
        <w:t>1</w:t>
      </w:r>
      <w:r w:rsidRPr="00FB0BC2">
        <w:rPr>
          <w:sz w:val="28"/>
          <w:szCs w:val="28"/>
        </w:rPr>
        <w:t xml:space="preserve"> человека;</w:t>
      </w:r>
    </w:p>
    <w:p w:rsidR="000B45BC" w:rsidRPr="00FB0BC2" w:rsidRDefault="000B45BC" w:rsidP="0062083C">
      <w:pPr>
        <w:ind w:firstLine="709"/>
        <w:jc w:val="both"/>
        <w:rPr>
          <w:sz w:val="28"/>
          <w:szCs w:val="28"/>
          <w:shd w:val="clear" w:color="auto" w:fill="FFFFFF"/>
        </w:rPr>
      </w:pPr>
      <w:r w:rsidRPr="00FB0BC2">
        <w:rPr>
          <w:sz w:val="28"/>
          <w:szCs w:val="28"/>
          <w:shd w:val="clear" w:color="auto" w:fill="FFFFFF"/>
        </w:rPr>
        <w:t xml:space="preserve">Почетной грамотой администрации Благодарненского муниципального района Ставропольского края </w:t>
      </w:r>
      <w:r w:rsidRPr="00FB0BC2">
        <w:rPr>
          <w:sz w:val="28"/>
          <w:szCs w:val="28"/>
        </w:rPr>
        <w:t>– 1 человек;</w:t>
      </w:r>
    </w:p>
    <w:p w:rsidR="000B45BC" w:rsidRDefault="000B45BC" w:rsidP="0062083C">
      <w:pPr>
        <w:ind w:firstLine="709"/>
        <w:jc w:val="both"/>
        <w:rPr>
          <w:sz w:val="28"/>
          <w:szCs w:val="28"/>
        </w:rPr>
      </w:pPr>
      <w:r w:rsidRPr="00FB0BC2">
        <w:rPr>
          <w:sz w:val="28"/>
          <w:szCs w:val="28"/>
          <w:shd w:val="clear" w:color="auto" w:fill="FFFFFF"/>
        </w:rPr>
        <w:t xml:space="preserve">Благодарственным письмом Благодарненского муниципального района Ставропольского края </w:t>
      </w:r>
      <w:r w:rsidRPr="00FB0BC2">
        <w:rPr>
          <w:sz w:val="28"/>
          <w:szCs w:val="28"/>
        </w:rPr>
        <w:t>– 1 человек.</w:t>
      </w:r>
    </w:p>
    <w:p w:rsidR="00E00523" w:rsidRDefault="00E00523" w:rsidP="0062083C">
      <w:pPr>
        <w:ind w:firstLine="709"/>
        <w:jc w:val="both"/>
        <w:rPr>
          <w:sz w:val="28"/>
          <w:szCs w:val="28"/>
          <w:shd w:val="clear" w:color="auto" w:fill="FFFFFF"/>
        </w:rPr>
      </w:pPr>
    </w:p>
    <w:p w:rsidR="00E00523" w:rsidRPr="00FB0BC2" w:rsidRDefault="00E00523" w:rsidP="0062083C">
      <w:pPr>
        <w:ind w:firstLine="709"/>
        <w:jc w:val="both"/>
        <w:rPr>
          <w:sz w:val="28"/>
          <w:szCs w:val="28"/>
          <w:shd w:val="clear" w:color="auto" w:fill="FFFFFF"/>
        </w:rPr>
      </w:pPr>
    </w:p>
    <w:p w:rsidR="00013568" w:rsidRDefault="00424287" w:rsidP="0062083C">
      <w:pPr>
        <w:ind w:firstLine="709"/>
        <w:jc w:val="both"/>
        <w:rPr>
          <w:sz w:val="28"/>
          <w:szCs w:val="28"/>
        </w:rPr>
      </w:pPr>
      <w:r w:rsidRPr="00FB0BC2">
        <w:rPr>
          <w:noProof/>
        </w:rPr>
        <w:drawing>
          <wp:inline distT="0" distB="0" distL="0" distR="0" wp14:anchorId="68DDE8E1" wp14:editId="243BF4B4">
            <wp:extent cx="5557838" cy="3705225"/>
            <wp:effectExtent l="0" t="0" r="5080" b="0"/>
            <wp:docPr id="5" name="Рисунок 5" descr="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7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9045" cy="3706030"/>
                    </a:xfrm>
                    <a:prstGeom prst="rect">
                      <a:avLst/>
                    </a:prstGeom>
                    <a:noFill/>
                    <a:ln>
                      <a:noFill/>
                    </a:ln>
                  </pic:spPr>
                </pic:pic>
              </a:graphicData>
            </a:graphic>
          </wp:inline>
        </w:drawing>
      </w:r>
    </w:p>
    <w:p w:rsidR="00E00523" w:rsidRDefault="00E00523" w:rsidP="0062083C">
      <w:pPr>
        <w:ind w:firstLine="709"/>
        <w:jc w:val="both"/>
        <w:rPr>
          <w:sz w:val="28"/>
          <w:szCs w:val="28"/>
        </w:rPr>
      </w:pPr>
    </w:p>
    <w:p w:rsidR="00E00523" w:rsidRPr="00FB0BC2" w:rsidRDefault="00E00523" w:rsidP="0062083C">
      <w:pPr>
        <w:ind w:firstLine="709"/>
        <w:jc w:val="both"/>
        <w:rPr>
          <w:sz w:val="28"/>
          <w:szCs w:val="28"/>
        </w:rPr>
      </w:pPr>
    </w:p>
    <w:p w:rsidR="0062083C" w:rsidRPr="00FB0BC2" w:rsidRDefault="0062083C" w:rsidP="0062083C">
      <w:pPr>
        <w:ind w:firstLine="709"/>
        <w:jc w:val="both"/>
        <w:rPr>
          <w:sz w:val="28"/>
          <w:szCs w:val="28"/>
        </w:rPr>
      </w:pPr>
      <w:r w:rsidRPr="00FB0BC2">
        <w:rPr>
          <w:sz w:val="28"/>
          <w:szCs w:val="28"/>
        </w:rPr>
        <w:t xml:space="preserve">Кадровый резерв Финансового управления сформирован на конкурсной основе в количестве </w:t>
      </w:r>
      <w:r w:rsidR="00C96A4B" w:rsidRPr="00FB0BC2">
        <w:rPr>
          <w:sz w:val="28"/>
          <w:szCs w:val="28"/>
        </w:rPr>
        <w:t>9</w:t>
      </w:r>
      <w:r w:rsidRPr="00FB0BC2">
        <w:rPr>
          <w:sz w:val="28"/>
          <w:szCs w:val="28"/>
        </w:rPr>
        <w:t xml:space="preserve"> человек.</w:t>
      </w:r>
    </w:p>
    <w:p w:rsidR="0062083C" w:rsidRPr="00FB0BC2" w:rsidRDefault="0062083C" w:rsidP="0062083C">
      <w:pPr>
        <w:pStyle w:val="ab"/>
        <w:shd w:val="clear" w:color="auto" w:fill="FFFFFF"/>
        <w:spacing w:before="0" w:beforeAutospacing="0" w:after="0" w:afterAutospacing="0"/>
        <w:ind w:firstLine="709"/>
        <w:jc w:val="both"/>
        <w:rPr>
          <w:sz w:val="28"/>
          <w:szCs w:val="28"/>
        </w:rPr>
      </w:pPr>
      <w:r w:rsidRPr="00FB0BC2">
        <w:rPr>
          <w:sz w:val="28"/>
          <w:szCs w:val="28"/>
        </w:rPr>
        <w:t>Проведение масштабных реформ в бюджетной сфере, повышение качества управления муниципальными финансами невозможно без постоянного повышения квалификации работников.</w:t>
      </w:r>
    </w:p>
    <w:p w:rsidR="0062083C" w:rsidRPr="00FB0BC2" w:rsidRDefault="0062083C" w:rsidP="0062083C">
      <w:pPr>
        <w:pStyle w:val="ab"/>
        <w:shd w:val="clear" w:color="auto" w:fill="FFFFFF"/>
        <w:spacing w:before="0" w:beforeAutospacing="0" w:after="0" w:afterAutospacing="0"/>
        <w:ind w:firstLine="709"/>
        <w:jc w:val="both"/>
        <w:rPr>
          <w:sz w:val="28"/>
          <w:szCs w:val="28"/>
        </w:rPr>
      </w:pPr>
      <w:r w:rsidRPr="00FB0BC2">
        <w:rPr>
          <w:sz w:val="28"/>
          <w:szCs w:val="28"/>
        </w:rPr>
        <w:t>В 201</w:t>
      </w:r>
      <w:r w:rsidR="00C96A4B" w:rsidRPr="00FB0BC2">
        <w:rPr>
          <w:sz w:val="28"/>
          <w:szCs w:val="28"/>
        </w:rPr>
        <w:t>7</w:t>
      </w:r>
      <w:r w:rsidRPr="00FB0BC2">
        <w:rPr>
          <w:sz w:val="28"/>
          <w:szCs w:val="28"/>
        </w:rPr>
        <w:t xml:space="preserve"> году специалисты Финансового управления принимали участие в</w:t>
      </w:r>
      <w:r w:rsidR="00C96A4B" w:rsidRPr="00FB0BC2">
        <w:rPr>
          <w:sz w:val="28"/>
          <w:szCs w:val="28"/>
        </w:rPr>
        <w:t>о всех проводимых</w:t>
      </w:r>
      <w:r w:rsidRPr="00FB0BC2">
        <w:rPr>
          <w:sz w:val="28"/>
          <w:szCs w:val="28"/>
        </w:rPr>
        <w:t xml:space="preserve"> краевых семинарах, проводимых министерством финансов Ставропольского края. Повысили квалификацию </w:t>
      </w:r>
      <w:r w:rsidR="00C96A4B" w:rsidRPr="00FB0BC2">
        <w:rPr>
          <w:sz w:val="28"/>
          <w:szCs w:val="28"/>
        </w:rPr>
        <w:t>2</w:t>
      </w:r>
      <w:r w:rsidRPr="00FB0BC2">
        <w:rPr>
          <w:sz w:val="28"/>
          <w:szCs w:val="28"/>
        </w:rPr>
        <w:t xml:space="preserve"> специалист</w:t>
      </w:r>
      <w:r w:rsidR="00C96A4B" w:rsidRPr="00FB0BC2">
        <w:rPr>
          <w:sz w:val="28"/>
          <w:szCs w:val="28"/>
        </w:rPr>
        <w:t>а</w:t>
      </w:r>
      <w:r w:rsidRPr="00FB0BC2">
        <w:rPr>
          <w:sz w:val="28"/>
          <w:szCs w:val="28"/>
        </w:rPr>
        <w:t xml:space="preserve"> Финансового управления</w:t>
      </w:r>
      <w:r w:rsidR="00C96A4B" w:rsidRPr="00FB0BC2">
        <w:rPr>
          <w:sz w:val="28"/>
          <w:szCs w:val="28"/>
        </w:rPr>
        <w:t>, прошли</w:t>
      </w:r>
      <w:r w:rsidRPr="00FB0BC2">
        <w:rPr>
          <w:sz w:val="28"/>
          <w:szCs w:val="28"/>
        </w:rPr>
        <w:t xml:space="preserve"> </w:t>
      </w:r>
      <w:r w:rsidR="00C96A4B" w:rsidRPr="00FB0BC2">
        <w:rPr>
          <w:sz w:val="28"/>
          <w:szCs w:val="28"/>
        </w:rPr>
        <w:t>курсы повышения квалификации по следующим образовательным программам «Актуальные вопросы бюджетного учета», «Повышение эффективности осуществления органами местного самоуправления контрольных (надзорных) функций» и «Основы внутреннего государственного (муниципального) контроля».</w:t>
      </w:r>
    </w:p>
    <w:p w:rsidR="0062083C" w:rsidRPr="00FB0BC2" w:rsidRDefault="0062083C" w:rsidP="0062083C">
      <w:pPr>
        <w:ind w:firstLine="709"/>
        <w:jc w:val="both"/>
        <w:rPr>
          <w:snapToGrid w:val="0"/>
          <w:w w:val="0"/>
          <w:sz w:val="0"/>
          <w:szCs w:val="0"/>
          <w:u w:color="000000"/>
          <w:bdr w:val="none" w:sz="0" w:space="0" w:color="000000"/>
          <w:shd w:val="clear" w:color="000000" w:fill="000000"/>
          <w:lang w:val="x-none" w:eastAsia="x-none" w:bidi="x-none"/>
        </w:rPr>
      </w:pPr>
      <w:r w:rsidRPr="00FB0BC2">
        <w:rPr>
          <w:sz w:val="28"/>
          <w:szCs w:val="28"/>
        </w:rPr>
        <w:t>В 201</w:t>
      </w:r>
      <w:r w:rsidR="00C96A4B" w:rsidRPr="00FB0BC2">
        <w:rPr>
          <w:sz w:val="28"/>
          <w:szCs w:val="28"/>
        </w:rPr>
        <w:t>7</w:t>
      </w:r>
      <w:r w:rsidRPr="00FB0BC2">
        <w:rPr>
          <w:sz w:val="28"/>
          <w:szCs w:val="28"/>
        </w:rPr>
        <w:t xml:space="preserve"> году Финансовым управлением для специалистов органов местного самоуправления Благодарненского муниципального района Ставропольского края, органов администрации Благодарненского муниципального района Ставропольского края и специалистов поселений Благодарненского района </w:t>
      </w:r>
      <w:r w:rsidRPr="00FB0BC2">
        <w:rPr>
          <w:sz w:val="28"/>
          <w:szCs w:val="28"/>
        </w:rPr>
        <w:lastRenderedPageBreak/>
        <w:t xml:space="preserve">Ставропольского края проведено </w:t>
      </w:r>
      <w:r w:rsidR="00C96A4B" w:rsidRPr="00FB0BC2">
        <w:rPr>
          <w:sz w:val="28"/>
          <w:szCs w:val="28"/>
        </w:rPr>
        <w:t>3</w:t>
      </w:r>
      <w:r w:rsidRPr="00FB0BC2">
        <w:rPr>
          <w:sz w:val="28"/>
          <w:szCs w:val="28"/>
        </w:rPr>
        <w:t xml:space="preserve"> семинара-совещания по вопросам </w:t>
      </w:r>
      <w:r w:rsidR="00A9042F" w:rsidRPr="00FB0BC2">
        <w:rPr>
          <w:sz w:val="28"/>
          <w:szCs w:val="28"/>
        </w:rPr>
        <w:t>бюджетной политики,</w:t>
      </w:r>
      <w:r w:rsidR="00F23D3E" w:rsidRPr="00FB0BC2">
        <w:rPr>
          <w:sz w:val="28"/>
          <w:szCs w:val="28"/>
        </w:rPr>
        <w:t xml:space="preserve"> планирования бюджета,</w:t>
      </w:r>
      <w:r w:rsidR="00A9042F" w:rsidRPr="00FB0BC2">
        <w:rPr>
          <w:sz w:val="28"/>
          <w:szCs w:val="28"/>
        </w:rPr>
        <w:t xml:space="preserve"> финансово</w:t>
      </w:r>
      <w:r w:rsidR="00F23D3E" w:rsidRPr="00FB0BC2">
        <w:rPr>
          <w:sz w:val="28"/>
          <w:szCs w:val="28"/>
        </w:rPr>
        <w:t>й</w:t>
      </w:r>
      <w:r w:rsidR="00A9042F" w:rsidRPr="00FB0BC2">
        <w:rPr>
          <w:sz w:val="28"/>
          <w:szCs w:val="28"/>
        </w:rPr>
        <w:t xml:space="preserve"> деятельности, учета и отчетности</w:t>
      </w:r>
      <w:r w:rsidRPr="00FB0BC2">
        <w:rPr>
          <w:sz w:val="28"/>
          <w:szCs w:val="28"/>
        </w:rPr>
        <w:t>.</w:t>
      </w:r>
      <w:r w:rsidRPr="00FB0BC2">
        <w:rPr>
          <w:snapToGrid w:val="0"/>
          <w:w w:val="0"/>
          <w:sz w:val="0"/>
          <w:szCs w:val="0"/>
          <w:u w:color="000000"/>
          <w:bdr w:val="none" w:sz="0" w:space="0" w:color="000000"/>
          <w:shd w:val="clear" w:color="000000" w:fill="000000"/>
          <w:lang w:val="x-none" w:eastAsia="x-none" w:bidi="x-none"/>
        </w:rPr>
        <w:t xml:space="preserve"> </w:t>
      </w:r>
    </w:p>
    <w:p w:rsidR="0062083C" w:rsidRPr="00FB0BC2" w:rsidRDefault="0062083C" w:rsidP="0062083C">
      <w:pPr>
        <w:ind w:firstLine="709"/>
        <w:jc w:val="both"/>
        <w:rPr>
          <w:snapToGrid w:val="0"/>
          <w:w w:val="0"/>
          <w:sz w:val="0"/>
          <w:szCs w:val="0"/>
          <w:u w:color="000000"/>
          <w:bdr w:val="none" w:sz="0" w:space="0" w:color="000000"/>
          <w:shd w:val="clear" w:color="000000" w:fill="000000"/>
          <w:lang w:val="x-none" w:eastAsia="x-none" w:bidi="x-none"/>
        </w:rPr>
      </w:pPr>
    </w:p>
    <w:p w:rsidR="0062083C" w:rsidRPr="00FB0BC2" w:rsidRDefault="00084BA1" w:rsidP="0062083C">
      <w:pPr>
        <w:ind w:firstLine="709"/>
        <w:jc w:val="both"/>
        <w:rPr>
          <w:sz w:val="28"/>
          <w:szCs w:val="28"/>
        </w:rPr>
      </w:pPr>
      <w:hyperlink r:id="rId21" w:history="1"/>
      <w:r w:rsidR="0062083C" w:rsidRPr="00FB0BC2">
        <w:rPr>
          <w:sz w:val="28"/>
          <w:szCs w:val="28"/>
        </w:rPr>
        <w:t>В Финансовом управлении ведётся активная работа по профилактике коррупции, осуществляется антикоррупционная пропаганда через наглядные пособия, расположенные в</w:t>
      </w:r>
      <w:r w:rsidR="00DE2CA4" w:rsidRPr="00FB0BC2">
        <w:rPr>
          <w:sz w:val="28"/>
          <w:szCs w:val="28"/>
        </w:rPr>
        <w:t xml:space="preserve"> кабинетах и в</w:t>
      </w:r>
      <w:r w:rsidR="0062083C" w:rsidRPr="00FB0BC2">
        <w:rPr>
          <w:sz w:val="28"/>
          <w:szCs w:val="28"/>
        </w:rPr>
        <w:t xml:space="preserve"> холле Финансового управления </w:t>
      </w:r>
      <w:r w:rsidR="00DE2CA4" w:rsidRPr="00FB0BC2">
        <w:rPr>
          <w:sz w:val="28"/>
          <w:szCs w:val="28"/>
        </w:rPr>
        <w:t>(</w:t>
      </w:r>
      <w:r w:rsidR="0062083C" w:rsidRPr="00FB0BC2">
        <w:rPr>
          <w:sz w:val="28"/>
          <w:szCs w:val="28"/>
        </w:rPr>
        <w:t>плакат</w:t>
      </w:r>
      <w:r w:rsidR="00C96A4B" w:rsidRPr="00FB0BC2">
        <w:rPr>
          <w:sz w:val="28"/>
          <w:szCs w:val="28"/>
        </w:rPr>
        <w:t>ы с антикоррупционной тематикой</w:t>
      </w:r>
      <w:r w:rsidR="00DE2CA4" w:rsidRPr="00FB0BC2">
        <w:rPr>
          <w:sz w:val="28"/>
          <w:szCs w:val="28"/>
        </w:rPr>
        <w:t>)</w:t>
      </w:r>
      <w:r w:rsidR="0062083C" w:rsidRPr="00FB0BC2">
        <w:rPr>
          <w:sz w:val="28"/>
          <w:szCs w:val="28"/>
        </w:rPr>
        <w:t>.</w:t>
      </w:r>
      <w:hyperlink r:id="rId22" w:history="1"/>
    </w:p>
    <w:p w:rsidR="0062083C" w:rsidRPr="00FB0BC2" w:rsidRDefault="0062083C" w:rsidP="0062083C">
      <w:pPr>
        <w:ind w:firstLine="567"/>
        <w:rPr>
          <w:b/>
          <w:sz w:val="28"/>
          <w:szCs w:val="28"/>
        </w:rPr>
      </w:pPr>
    </w:p>
    <w:p w:rsidR="0062083C" w:rsidRPr="00FB0BC2" w:rsidRDefault="0062083C" w:rsidP="0062083C">
      <w:pPr>
        <w:jc w:val="center"/>
        <w:rPr>
          <w:b/>
          <w:sz w:val="28"/>
          <w:szCs w:val="28"/>
        </w:rPr>
      </w:pPr>
      <w:r w:rsidRPr="00FB0BC2">
        <w:rPr>
          <w:b/>
          <w:sz w:val="28"/>
          <w:szCs w:val="28"/>
        </w:rPr>
        <w:t>Доступность и открытость муниципальных финансов</w:t>
      </w:r>
    </w:p>
    <w:p w:rsidR="0062083C" w:rsidRPr="00FB0BC2" w:rsidRDefault="0062083C" w:rsidP="0062083C">
      <w:pPr>
        <w:ind w:firstLine="567"/>
        <w:rPr>
          <w:b/>
          <w:sz w:val="28"/>
          <w:szCs w:val="28"/>
        </w:rPr>
      </w:pPr>
    </w:p>
    <w:p w:rsidR="0062083C" w:rsidRPr="00FB0BC2" w:rsidRDefault="0062083C" w:rsidP="0062083C">
      <w:pPr>
        <w:ind w:firstLine="709"/>
        <w:jc w:val="both"/>
        <w:rPr>
          <w:sz w:val="28"/>
          <w:szCs w:val="28"/>
        </w:rPr>
      </w:pPr>
      <w:r w:rsidRPr="00FB0BC2">
        <w:rPr>
          <w:sz w:val="28"/>
          <w:szCs w:val="28"/>
        </w:rPr>
        <w:t>В 201</w:t>
      </w:r>
      <w:r w:rsidR="008C1064" w:rsidRPr="00FB0BC2">
        <w:rPr>
          <w:sz w:val="28"/>
          <w:szCs w:val="28"/>
        </w:rPr>
        <w:t>7</w:t>
      </w:r>
      <w:r w:rsidRPr="00FB0BC2">
        <w:rPr>
          <w:sz w:val="28"/>
          <w:szCs w:val="28"/>
        </w:rPr>
        <w:t xml:space="preserve"> году была продолжена работа по обеспечению наиболее полного размещения на официальном сайте Федерального Казначейства Российской Федерации www.bus.gov.ru в информационной телекоммуникационной сети «Интернет» сведений о деятельности муниципальных учреждений (далее – официальный сайт). Показатели по размещению общей информации об учреждениях, о муниципальном задании, о плане финансово-хозяйственной деятельности, об операциях с целевыми средствами, о бюджетных обязательствах и их исполнении (бюджетной смете) за 201</w:t>
      </w:r>
      <w:r w:rsidR="008C1064" w:rsidRPr="00FB0BC2">
        <w:rPr>
          <w:sz w:val="28"/>
          <w:szCs w:val="28"/>
        </w:rPr>
        <w:t>7</w:t>
      </w:r>
      <w:r w:rsidRPr="00FB0BC2">
        <w:rPr>
          <w:sz w:val="28"/>
          <w:szCs w:val="28"/>
        </w:rPr>
        <w:t xml:space="preserve"> год составили – 100 процентов.</w:t>
      </w:r>
    </w:p>
    <w:p w:rsidR="0062083C" w:rsidRPr="00FB0BC2" w:rsidRDefault="0062083C" w:rsidP="0062083C">
      <w:pPr>
        <w:ind w:firstLine="709"/>
        <w:jc w:val="both"/>
        <w:rPr>
          <w:sz w:val="28"/>
          <w:szCs w:val="28"/>
        </w:rPr>
      </w:pPr>
      <w:r w:rsidRPr="00FB0BC2">
        <w:rPr>
          <w:sz w:val="28"/>
          <w:szCs w:val="28"/>
        </w:rPr>
        <w:t>Также проведена регистрация информации об организациях и включении их в реестр участников бюджетного процесса Благодарненского района Ставропольского края, а также юридических лиц, не являющихся участниками бюджетного процесса Благодарненского района Ставропольского края в интегрированной информационной системе управления общественными финансами "Электронный бюджет".</w:t>
      </w:r>
    </w:p>
    <w:p w:rsidR="006C0033" w:rsidRPr="00FB0BC2" w:rsidRDefault="00204142" w:rsidP="0062083C">
      <w:pPr>
        <w:ind w:firstLine="709"/>
        <w:jc w:val="both"/>
        <w:rPr>
          <w:sz w:val="28"/>
          <w:szCs w:val="28"/>
        </w:rPr>
      </w:pPr>
      <w:r w:rsidRPr="00FB0BC2">
        <w:rPr>
          <w:sz w:val="28"/>
          <w:szCs w:val="28"/>
        </w:rPr>
        <w:t>С целью п</w:t>
      </w:r>
      <w:r w:rsidR="0062083C" w:rsidRPr="00FB0BC2">
        <w:rPr>
          <w:sz w:val="28"/>
          <w:szCs w:val="28"/>
        </w:rPr>
        <w:t>овышени</w:t>
      </w:r>
      <w:r w:rsidRPr="00FB0BC2">
        <w:rPr>
          <w:sz w:val="28"/>
          <w:szCs w:val="28"/>
        </w:rPr>
        <w:t>я</w:t>
      </w:r>
      <w:r w:rsidR="0062083C" w:rsidRPr="00FB0BC2">
        <w:rPr>
          <w:sz w:val="28"/>
          <w:szCs w:val="28"/>
        </w:rPr>
        <w:t xml:space="preserve"> открытости и доступности финансовой информации для граждан в 201</w:t>
      </w:r>
      <w:r w:rsidR="008C1064" w:rsidRPr="00FB0BC2">
        <w:rPr>
          <w:sz w:val="28"/>
          <w:szCs w:val="28"/>
        </w:rPr>
        <w:t>7</w:t>
      </w:r>
      <w:r w:rsidR="0062083C" w:rsidRPr="00FB0BC2">
        <w:rPr>
          <w:sz w:val="28"/>
          <w:szCs w:val="28"/>
        </w:rPr>
        <w:t xml:space="preserve"> году на официальном сайте администрации Благодарненского муниципального района в разделе "Бюджет для граждан" в доступной для граждан форме размещены: </w:t>
      </w:r>
    </w:p>
    <w:p w:rsidR="006C0033" w:rsidRPr="00FB0BC2" w:rsidRDefault="006C0033" w:rsidP="006C0033">
      <w:pPr>
        <w:pStyle w:val="ab"/>
        <w:shd w:val="clear" w:color="auto" w:fill="FFFFFF"/>
        <w:spacing w:before="0" w:beforeAutospacing="0" w:after="0" w:afterAutospacing="0"/>
        <w:ind w:firstLine="709"/>
        <w:jc w:val="both"/>
        <w:rPr>
          <w:sz w:val="28"/>
          <w:szCs w:val="28"/>
        </w:rPr>
      </w:pPr>
      <w:r w:rsidRPr="00FB0BC2">
        <w:rPr>
          <w:sz w:val="28"/>
          <w:szCs w:val="28"/>
        </w:rPr>
        <w:t xml:space="preserve">Отчет для граждан об исполнении бюджета Благодарненского муниципального района Ставропольского края за 2016 год </w:t>
      </w:r>
    </w:p>
    <w:p w:rsidR="006C0033" w:rsidRPr="00FB0BC2" w:rsidRDefault="006C0033" w:rsidP="006C0033">
      <w:pPr>
        <w:pStyle w:val="ab"/>
        <w:shd w:val="clear" w:color="auto" w:fill="FFFFFF"/>
        <w:spacing w:before="0" w:beforeAutospacing="0" w:after="0" w:afterAutospacing="0"/>
        <w:ind w:firstLine="709"/>
        <w:jc w:val="both"/>
        <w:rPr>
          <w:sz w:val="28"/>
          <w:szCs w:val="28"/>
        </w:rPr>
      </w:pPr>
      <w:r w:rsidRPr="00FB0BC2">
        <w:rPr>
          <w:sz w:val="28"/>
          <w:szCs w:val="28"/>
        </w:rPr>
        <w:t>Бюджет для граждан на основе решения "О бюджете на 2017 год и плановый период 2017 и 2018 годов"</w:t>
      </w:r>
    </w:p>
    <w:p w:rsidR="006C0033" w:rsidRPr="00FB0BC2" w:rsidRDefault="006C0033" w:rsidP="006C0033">
      <w:pPr>
        <w:shd w:val="clear" w:color="auto" w:fill="FFFFFF"/>
        <w:ind w:firstLine="709"/>
        <w:jc w:val="both"/>
        <w:rPr>
          <w:rFonts w:ascii="Arial" w:hAnsi="Arial" w:cs="Arial"/>
          <w:sz w:val="23"/>
          <w:szCs w:val="23"/>
        </w:rPr>
      </w:pPr>
      <w:r w:rsidRPr="00FB0BC2">
        <w:rPr>
          <w:sz w:val="28"/>
          <w:szCs w:val="28"/>
        </w:rPr>
        <w:t>Бюджет для граждан на основе проекта решения о бюджете на 2017 год и плановый период 2018 и 2019 годов</w:t>
      </w:r>
    </w:p>
    <w:p w:rsidR="0062083C" w:rsidRPr="00FB0BC2" w:rsidRDefault="006C0033" w:rsidP="0062083C">
      <w:pPr>
        <w:ind w:firstLine="709"/>
        <w:jc w:val="both"/>
        <w:rPr>
          <w:sz w:val="28"/>
          <w:szCs w:val="28"/>
        </w:rPr>
      </w:pPr>
      <w:r w:rsidRPr="00FB0BC2">
        <w:rPr>
          <w:sz w:val="28"/>
          <w:szCs w:val="28"/>
        </w:rPr>
        <w:t>К</w:t>
      </w:r>
      <w:r w:rsidR="00C22F92" w:rsidRPr="00FB0BC2">
        <w:rPr>
          <w:sz w:val="28"/>
          <w:szCs w:val="28"/>
        </w:rPr>
        <w:t>роме того</w:t>
      </w:r>
      <w:r w:rsidRPr="00FB0BC2">
        <w:rPr>
          <w:sz w:val="28"/>
          <w:szCs w:val="28"/>
        </w:rPr>
        <w:t>,</w:t>
      </w:r>
      <w:r w:rsidR="00C22F92" w:rsidRPr="00FB0BC2">
        <w:rPr>
          <w:sz w:val="28"/>
          <w:szCs w:val="28"/>
        </w:rPr>
        <w:t xml:space="preserve"> размещена </w:t>
      </w:r>
      <w:r w:rsidR="0062083C" w:rsidRPr="00FB0BC2">
        <w:rPr>
          <w:sz w:val="28"/>
          <w:szCs w:val="28"/>
        </w:rPr>
        <w:t>ежемесячная информация об исполнении бюджета Благодарненского муниципального района Ставропольского края.</w:t>
      </w:r>
    </w:p>
    <w:p w:rsidR="0062083C" w:rsidRPr="00FB0BC2" w:rsidRDefault="0062083C" w:rsidP="0062083C">
      <w:pPr>
        <w:ind w:firstLine="567"/>
        <w:rPr>
          <w:b/>
          <w:sz w:val="28"/>
          <w:szCs w:val="28"/>
        </w:rPr>
      </w:pPr>
    </w:p>
    <w:p w:rsidR="0062083C" w:rsidRPr="00FB0BC2" w:rsidRDefault="0062083C" w:rsidP="0062083C">
      <w:pPr>
        <w:jc w:val="center"/>
        <w:rPr>
          <w:b/>
          <w:sz w:val="28"/>
          <w:szCs w:val="28"/>
        </w:rPr>
      </w:pPr>
      <w:r w:rsidRPr="00FB0BC2">
        <w:rPr>
          <w:b/>
          <w:sz w:val="28"/>
          <w:szCs w:val="28"/>
        </w:rPr>
        <w:t>Общественная деятельность Финансового управления</w:t>
      </w:r>
    </w:p>
    <w:p w:rsidR="005430D4" w:rsidRPr="00FB0BC2" w:rsidRDefault="005430D4" w:rsidP="0062083C">
      <w:pPr>
        <w:jc w:val="center"/>
        <w:rPr>
          <w:b/>
          <w:sz w:val="28"/>
          <w:szCs w:val="28"/>
        </w:rPr>
      </w:pPr>
    </w:p>
    <w:p w:rsidR="0062083C" w:rsidRPr="00FB0BC2" w:rsidRDefault="00772B7A" w:rsidP="0062083C">
      <w:pPr>
        <w:jc w:val="center"/>
      </w:pPr>
      <w:r w:rsidRPr="00FB0BC2">
        <w:rPr>
          <w:noProof/>
        </w:rPr>
        <w:lastRenderedPageBreak/>
        <w:drawing>
          <wp:inline distT="0" distB="0" distL="0" distR="0" wp14:anchorId="2B2765A0" wp14:editId="21726280">
            <wp:extent cx="5571067" cy="3133725"/>
            <wp:effectExtent l="0" t="0" r="0" b="0"/>
            <wp:docPr id="4" name="Рисунок 4" descr="E:\Фото\субб1тник 2014\20140404_09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субб1тник 2014\20140404_0932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2482" cy="3134521"/>
                    </a:xfrm>
                    <a:prstGeom prst="rect">
                      <a:avLst/>
                    </a:prstGeom>
                    <a:noFill/>
                    <a:ln>
                      <a:noFill/>
                    </a:ln>
                  </pic:spPr>
                </pic:pic>
              </a:graphicData>
            </a:graphic>
          </wp:inline>
        </w:drawing>
      </w:r>
    </w:p>
    <w:p w:rsidR="0062083C" w:rsidRPr="00FB0BC2" w:rsidRDefault="0062083C" w:rsidP="0062083C">
      <w:pPr>
        <w:tabs>
          <w:tab w:val="left" w:pos="720"/>
        </w:tabs>
        <w:suppressAutoHyphens/>
        <w:spacing w:line="235" w:lineRule="auto"/>
        <w:ind w:firstLine="709"/>
        <w:jc w:val="both"/>
        <w:rPr>
          <w:sz w:val="28"/>
          <w:szCs w:val="28"/>
        </w:rPr>
      </w:pPr>
    </w:p>
    <w:p w:rsidR="000B06FE" w:rsidRPr="00FB0BC2" w:rsidRDefault="000B06FE" w:rsidP="000B06FE">
      <w:pPr>
        <w:ind w:firstLine="709"/>
        <w:jc w:val="both"/>
        <w:rPr>
          <w:sz w:val="28"/>
          <w:szCs w:val="28"/>
        </w:rPr>
      </w:pPr>
      <w:r w:rsidRPr="00FB0BC2">
        <w:rPr>
          <w:sz w:val="28"/>
          <w:szCs w:val="28"/>
        </w:rPr>
        <w:t>Коллектив работников Финансового управления принимает, участие в субботниках и мероприятиях по очистке и благоустройству, проводимых на территории Благодарненского муниципального района Ставропольского края.</w:t>
      </w:r>
    </w:p>
    <w:p w:rsidR="000B06FE" w:rsidRPr="00FB0BC2" w:rsidRDefault="000B06FE" w:rsidP="000B06FE">
      <w:pPr>
        <w:ind w:firstLine="709"/>
        <w:jc w:val="both"/>
        <w:rPr>
          <w:sz w:val="28"/>
          <w:szCs w:val="28"/>
        </w:rPr>
      </w:pPr>
    </w:p>
    <w:p w:rsidR="005430D4" w:rsidRPr="00FB0BC2" w:rsidRDefault="005430D4" w:rsidP="005430D4">
      <w:pPr>
        <w:tabs>
          <w:tab w:val="left" w:pos="720"/>
        </w:tabs>
        <w:suppressAutoHyphens/>
        <w:spacing w:line="235" w:lineRule="auto"/>
        <w:ind w:firstLine="709"/>
        <w:jc w:val="center"/>
        <w:rPr>
          <w:b/>
          <w:sz w:val="28"/>
          <w:szCs w:val="28"/>
        </w:rPr>
      </w:pPr>
      <w:r w:rsidRPr="00FB0BC2">
        <w:rPr>
          <w:b/>
          <w:sz w:val="28"/>
          <w:szCs w:val="28"/>
        </w:rPr>
        <w:t>Основные задачи на 2018 год</w:t>
      </w:r>
    </w:p>
    <w:p w:rsidR="005430D4" w:rsidRPr="00FB0BC2" w:rsidRDefault="005430D4" w:rsidP="005430D4">
      <w:pPr>
        <w:tabs>
          <w:tab w:val="left" w:pos="720"/>
        </w:tabs>
        <w:suppressAutoHyphens/>
        <w:spacing w:line="235" w:lineRule="auto"/>
        <w:ind w:firstLine="709"/>
        <w:jc w:val="center"/>
        <w:rPr>
          <w:b/>
          <w:sz w:val="28"/>
          <w:szCs w:val="28"/>
        </w:rPr>
      </w:pPr>
    </w:p>
    <w:p w:rsidR="005430D4" w:rsidRPr="00FB0BC2" w:rsidRDefault="005430D4" w:rsidP="005430D4">
      <w:pPr>
        <w:tabs>
          <w:tab w:val="left" w:pos="720"/>
        </w:tabs>
        <w:suppressAutoHyphens/>
        <w:spacing w:line="235" w:lineRule="auto"/>
        <w:ind w:firstLine="709"/>
        <w:jc w:val="both"/>
        <w:rPr>
          <w:sz w:val="28"/>
          <w:szCs w:val="28"/>
        </w:rPr>
      </w:pPr>
      <w:r w:rsidRPr="00FB0BC2">
        <w:rPr>
          <w:sz w:val="28"/>
          <w:szCs w:val="28"/>
        </w:rPr>
        <w:t>Основными задачами деятельности Финансового управления администрации Благодарненского городского округа Ставропольского края на 2018 год являются:</w:t>
      </w:r>
    </w:p>
    <w:p w:rsidR="005430D4" w:rsidRPr="00FB0BC2" w:rsidRDefault="005430D4" w:rsidP="005430D4">
      <w:pPr>
        <w:autoSpaceDE w:val="0"/>
        <w:autoSpaceDN w:val="0"/>
        <w:adjustRightInd w:val="0"/>
        <w:ind w:firstLine="709"/>
        <w:jc w:val="both"/>
        <w:rPr>
          <w:sz w:val="28"/>
          <w:szCs w:val="28"/>
        </w:rPr>
      </w:pPr>
      <w:r w:rsidRPr="00FB0BC2">
        <w:rPr>
          <w:sz w:val="28"/>
          <w:szCs w:val="28"/>
        </w:rPr>
        <w:t>полноценное внедрение программно-целевых методов управления бюджетным процессом;</w:t>
      </w:r>
    </w:p>
    <w:p w:rsidR="005430D4" w:rsidRPr="00FB0BC2" w:rsidRDefault="005430D4" w:rsidP="005430D4">
      <w:pPr>
        <w:autoSpaceDE w:val="0"/>
        <w:autoSpaceDN w:val="0"/>
        <w:adjustRightInd w:val="0"/>
        <w:ind w:firstLine="709"/>
        <w:jc w:val="both"/>
        <w:rPr>
          <w:sz w:val="28"/>
          <w:szCs w:val="28"/>
        </w:rPr>
      </w:pPr>
      <w:r w:rsidRPr="00FB0BC2">
        <w:rPr>
          <w:sz w:val="28"/>
          <w:szCs w:val="28"/>
        </w:rPr>
        <w:t>интеграция налоговой политики Благодарненского городского округа Ставропольского края с задачами улучшения предпринимательского климата, повышение инвестиционной привлекательности Благодарненского городского округа Ставропольского края и создание условий для увеличения доходов районного бюджета;</w:t>
      </w:r>
    </w:p>
    <w:p w:rsidR="005430D4" w:rsidRPr="00FB0BC2" w:rsidRDefault="005430D4" w:rsidP="005430D4">
      <w:pPr>
        <w:autoSpaceDE w:val="0"/>
        <w:autoSpaceDN w:val="0"/>
        <w:adjustRightInd w:val="0"/>
        <w:ind w:firstLine="709"/>
        <w:jc w:val="both"/>
        <w:rPr>
          <w:sz w:val="28"/>
          <w:szCs w:val="28"/>
        </w:rPr>
      </w:pPr>
      <w:r w:rsidRPr="00FB0BC2">
        <w:rPr>
          <w:sz w:val="28"/>
          <w:szCs w:val="28"/>
        </w:rPr>
        <w:t>совершенствование муниципального финансового контроля с целью его ориентации на оценку эффективности бюджетных расходов;</w:t>
      </w:r>
    </w:p>
    <w:p w:rsidR="005430D4" w:rsidRPr="00FB0BC2" w:rsidRDefault="005430D4" w:rsidP="005430D4">
      <w:pPr>
        <w:pStyle w:val="Style3"/>
        <w:widowControl/>
        <w:spacing w:line="317" w:lineRule="exact"/>
        <w:ind w:firstLine="701"/>
        <w:rPr>
          <w:rStyle w:val="FontStyle58"/>
          <w:sz w:val="28"/>
          <w:szCs w:val="28"/>
        </w:rPr>
      </w:pPr>
      <w:r w:rsidRPr="00FB0BC2">
        <w:rPr>
          <w:rStyle w:val="FontStyle58"/>
          <w:sz w:val="28"/>
          <w:szCs w:val="28"/>
        </w:rPr>
        <w:t>предотвращение и пресечение нарушений законодательства Российской Федерации и иных нормативных правовых актов о контрактной системе в сфере закупок товаров, работ, услуг для обеспечения муниципальных нужд.</w:t>
      </w:r>
    </w:p>
    <w:p w:rsidR="005430D4" w:rsidRPr="00FB0BC2" w:rsidRDefault="005430D4" w:rsidP="0062083C">
      <w:pPr>
        <w:tabs>
          <w:tab w:val="left" w:pos="720"/>
        </w:tabs>
        <w:suppressAutoHyphens/>
        <w:spacing w:line="235" w:lineRule="auto"/>
        <w:ind w:firstLine="709"/>
        <w:jc w:val="both"/>
        <w:rPr>
          <w:sz w:val="28"/>
          <w:szCs w:val="28"/>
        </w:rPr>
      </w:pPr>
    </w:p>
    <w:p w:rsidR="00F35F51" w:rsidRPr="00FB0BC2" w:rsidRDefault="00F35F51" w:rsidP="0062083C">
      <w:pPr>
        <w:tabs>
          <w:tab w:val="left" w:pos="720"/>
        </w:tabs>
        <w:suppressAutoHyphens/>
        <w:spacing w:line="235" w:lineRule="auto"/>
        <w:ind w:firstLine="709"/>
        <w:jc w:val="both"/>
        <w:rPr>
          <w:sz w:val="28"/>
          <w:szCs w:val="28"/>
        </w:rPr>
      </w:pPr>
    </w:p>
    <w:p w:rsidR="005430D4" w:rsidRPr="00FB0BC2" w:rsidRDefault="005430D4" w:rsidP="0062083C">
      <w:pPr>
        <w:tabs>
          <w:tab w:val="left" w:pos="720"/>
        </w:tabs>
        <w:suppressAutoHyphens/>
        <w:spacing w:line="235" w:lineRule="auto"/>
        <w:ind w:firstLine="709"/>
        <w:jc w:val="both"/>
        <w:rPr>
          <w:sz w:val="28"/>
          <w:szCs w:val="28"/>
        </w:rPr>
      </w:pPr>
    </w:p>
    <w:p w:rsidR="006F4B95" w:rsidRPr="00FB0BC2" w:rsidRDefault="006F4B95" w:rsidP="006F4B95">
      <w:pPr>
        <w:tabs>
          <w:tab w:val="left" w:pos="720"/>
        </w:tabs>
        <w:suppressAutoHyphens/>
        <w:spacing w:line="240" w:lineRule="exact"/>
        <w:jc w:val="both"/>
        <w:rPr>
          <w:sz w:val="28"/>
          <w:szCs w:val="28"/>
        </w:rPr>
      </w:pPr>
      <w:r w:rsidRPr="00FB0BC2">
        <w:rPr>
          <w:sz w:val="28"/>
          <w:szCs w:val="28"/>
        </w:rPr>
        <w:t>Начальник Финансового управления</w:t>
      </w:r>
    </w:p>
    <w:p w:rsidR="006F4B95" w:rsidRPr="00FB0BC2" w:rsidRDefault="006F4B95" w:rsidP="006F4B95">
      <w:pPr>
        <w:tabs>
          <w:tab w:val="left" w:pos="720"/>
        </w:tabs>
        <w:suppressAutoHyphens/>
        <w:spacing w:line="240" w:lineRule="exact"/>
        <w:jc w:val="both"/>
        <w:rPr>
          <w:sz w:val="28"/>
          <w:szCs w:val="28"/>
        </w:rPr>
      </w:pPr>
      <w:r w:rsidRPr="00FB0BC2">
        <w:rPr>
          <w:sz w:val="28"/>
          <w:szCs w:val="28"/>
        </w:rPr>
        <w:t>администрации Благодарненского</w:t>
      </w:r>
    </w:p>
    <w:p w:rsidR="006F4B95" w:rsidRPr="00FB0BC2" w:rsidRDefault="006F4B95" w:rsidP="006F4B95">
      <w:pPr>
        <w:tabs>
          <w:tab w:val="left" w:pos="720"/>
        </w:tabs>
        <w:suppressAutoHyphens/>
        <w:spacing w:line="240" w:lineRule="exact"/>
        <w:jc w:val="both"/>
        <w:rPr>
          <w:sz w:val="28"/>
          <w:szCs w:val="28"/>
        </w:rPr>
      </w:pPr>
      <w:r w:rsidRPr="00FB0BC2">
        <w:rPr>
          <w:sz w:val="28"/>
          <w:szCs w:val="28"/>
        </w:rPr>
        <w:t>муниципального района</w:t>
      </w:r>
    </w:p>
    <w:p w:rsidR="006F4B95" w:rsidRPr="00FB0BC2" w:rsidRDefault="006F4B95" w:rsidP="006F4B95">
      <w:pPr>
        <w:tabs>
          <w:tab w:val="left" w:pos="720"/>
        </w:tabs>
        <w:suppressAutoHyphens/>
        <w:spacing w:line="240" w:lineRule="exact"/>
        <w:jc w:val="both"/>
        <w:rPr>
          <w:sz w:val="28"/>
          <w:szCs w:val="28"/>
        </w:rPr>
      </w:pPr>
      <w:r w:rsidRPr="00FB0BC2">
        <w:rPr>
          <w:sz w:val="28"/>
          <w:szCs w:val="28"/>
        </w:rPr>
        <w:t>Ставропольского края                                                                        Л.В. Кузнецова</w:t>
      </w:r>
    </w:p>
    <w:sectPr w:rsidR="006F4B95" w:rsidRPr="00FB0BC2" w:rsidSect="007E4B7B">
      <w:headerReference w:type="default" r:id="rId24"/>
      <w:pgSz w:w="11906" w:h="16838"/>
      <w:pgMar w:top="1134" w:right="42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BA1" w:rsidRDefault="00084BA1" w:rsidP="007E4B7B">
      <w:r>
        <w:separator/>
      </w:r>
    </w:p>
  </w:endnote>
  <w:endnote w:type="continuationSeparator" w:id="0">
    <w:p w:rsidR="00084BA1" w:rsidRDefault="00084BA1" w:rsidP="007E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BA1" w:rsidRDefault="00084BA1" w:rsidP="007E4B7B">
      <w:r>
        <w:separator/>
      </w:r>
    </w:p>
  </w:footnote>
  <w:footnote w:type="continuationSeparator" w:id="0">
    <w:p w:rsidR="00084BA1" w:rsidRDefault="00084BA1" w:rsidP="007E4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569643"/>
      <w:docPartObj>
        <w:docPartGallery w:val="Page Numbers (Top of Page)"/>
        <w:docPartUnique/>
      </w:docPartObj>
    </w:sdtPr>
    <w:sdtEndPr/>
    <w:sdtContent>
      <w:p w:rsidR="007E4B7B" w:rsidRDefault="007E4B7B">
        <w:pPr>
          <w:pStyle w:val="af"/>
          <w:jc w:val="right"/>
        </w:pPr>
        <w:r>
          <w:fldChar w:fldCharType="begin"/>
        </w:r>
        <w:r>
          <w:instrText>PAGE   \* MERGEFORMAT</w:instrText>
        </w:r>
        <w:r>
          <w:fldChar w:fldCharType="separate"/>
        </w:r>
        <w:r w:rsidR="001A2057">
          <w:rPr>
            <w:noProof/>
          </w:rPr>
          <w:t>21</w:t>
        </w:r>
        <w:r>
          <w:fldChar w:fldCharType="end"/>
        </w:r>
      </w:p>
    </w:sdtContent>
  </w:sdt>
  <w:p w:rsidR="007E4B7B" w:rsidRDefault="007E4B7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2DCC"/>
    <w:multiLevelType w:val="hybridMultilevel"/>
    <w:tmpl w:val="EFFA10F8"/>
    <w:lvl w:ilvl="0" w:tplc="E1FC0ADC">
      <w:start w:val="1"/>
      <w:numFmt w:val="upperRoman"/>
      <w:lvlText w:val="%1."/>
      <w:lvlJc w:val="left"/>
      <w:pPr>
        <w:ind w:left="1610" w:hanging="720"/>
      </w:pPr>
      <w:rPr>
        <w:rFonts w:hint="default"/>
      </w:rPr>
    </w:lvl>
    <w:lvl w:ilvl="1" w:tplc="04190019">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1" w15:restartNumberingAfterBreak="0">
    <w:nsid w:val="277B4780"/>
    <w:multiLevelType w:val="hybridMultilevel"/>
    <w:tmpl w:val="8A76363C"/>
    <w:lvl w:ilvl="0" w:tplc="0419000F">
      <w:start w:val="1"/>
      <w:numFmt w:val="decimal"/>
      <w:lvlText w:val="%1."/>
      <w:lvlJc w:val="left"/>
      <w:pPr>
        <w:ind w:left="2064" w:hanging="360"/>
      </w:pPr>
    </w:lvl>
    <w:lvl w:ilvl="1" w:tplc="04190019">
      <w:start w:val="1"/>
      <w:numFmt w:val="lowerLetter"/>
      <w:lvlText w:val="%2."/>
      <w:lvlJc w:val="left"/>
      <w:pPr>
        <w:ind w:left="2784" w:hanging="360"/>
      </w:pPr>
    </w:lvl>
    <w:lvl w:ilvl="2" w:tplc="0419001B" w:tentative="1">
      <w:start w:val="1"/>
      <w:numFmt w:val="lowerRoman"/>
      <w:lvlText w:val="%3."/>
      <w:lvlJc w:val="right"/>
      <w:pPr>
        <w:ind w:left="3504" w:hanging="180"/>
      </w:pPr>
    </w:lvl>
    <w:lvl w:ilvl="3" w:tplc="0419000F" w:tentative="1">
      <w:start w:val="1"/>
      <w:numFmt w:val="decimal"/>
      <w:lvlText w:val="%4."/>
      <w:lvlJc w:val="left"/>
      <w:pPr>
        <w:ind w:left="4224" w:hanging="360"/>
      </w:pPr>
    </w:lvl>
    <w:lvl w:ilvl="4" w:tplc="04190019" w:tentative="1">
      <w:start w:val="1"/>
      <w:numFmt w:val="lowerLetter"/>
      <w:lvlText w:val="%5."/>
      <w:lvlJc w:val="left"/>
      <w:pPr>
        <w:ind w:left="4944" w:hanging="360"/>
      </w:pPr>
    </w:lvl>
    <w:lvl w:ilvl="5" w:tplc="0419001B" w:tentative="1">
      <w:start w:val="1"/>
      <w:numFmt w:val="lowerRoman"/>
      <w:lvlText w:val="%6."/>
      <w:lvlJc w:val="right"/>
      <w:pPr>
        <w:ind w:left="5664" w:hanging="180"/>
      </w:pPr>
    </w:lvl>
    <w:lvl w:ilvl="6" w:tplc="0419000F" w:tentative="1">
      <w:start w:val="1"/>
      <w:numFmt w:val="decimal"/>
      <w:lvlText w:val="%7."/>
      <w:lvlJc w:val="left"/>
      <w:pPr>
        <w:ind w:left="6384" w:hanging="360"/>
      </w:pPr>
    </w:lvl>
    <w:lvl w:ilvl="7" w:tplc="04190019" w:tentative="1">
      <w:start w:val="1"/>
      <w:numFmt w:val="lowerLetter"/>
      <w:lvlText w:val="%8."/>
      <w:lvlJc w:val="left"/>
      <w:pPr>
        <w:ind w:left="7104" w:hanging="360"/>
      </w:pPr>
    </w:lvl>
    <w:lvl w:ilvl="8" w:tplc="0419001B" w:tentative="1">
      <w:start w:val="1"/>
      <w:numFmt w:val="lowerRoman"/>
      <w:lvlText w:val="%9."/>
      <w:lvlJc w:val="right"/>
      <w:pPr>
        <w:ind w:left="782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7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04"/>
    <w:rsid w:val="00013568"/>
    <w:rsid w:val="00040B50"/>
    <w:rsid w:val="00064FD7"/>
    <w:rsid w:val="00066021"/>
    <w:rsid w:val="000719C1"/>
    <w:rsid w:val="000827E3"/>
    <w:rsid w:val="00084BA1"/>
    <w:rsid w:val="000B06FE"/>
    <w:rsid w:val="000B45BC"/>
    <w:rsid w:val="00126E96"/>
    <w:rsid w:val="0013799E"/>
    <w:rsid w:val="00155407"/>
    <w:rsid w:val="00155C95"/>
    <w:rsid w:val="0019104D"/>
    <w:rsid w:val="001913F9"/>
    <w:rsid w:val="00194499"/>
    <w:rsid w:val="001A2057"/>
    <w:rsid w:val="001A2142"/>
    <w:rsid w:val="001B328C"/>
    <w:rsid w:val="001D0915"/>
    <w:rsid w:val="00204142"/>
    <w:rsid w:val="00205586"/>
    <w:rsid w:val="00221D92"/>
    <w:rsid w:val="00226CDD"/>
    <w:rsid w:val="00230781"/>
    <w:rsid w:val="00242BF3"/>
    <w:rsid w:val="00260704"/>
    <w:rsid w:val="00262E3D"/>
    <w:rsid w:val="002B1444"/>
    <w:rsid w:val="002C2556"/>
    <w:rsid w:val="002C35A4"/>
    <w:rsid w:val="002C50C7"/>
    <w:rsid w:val="002D6F76"/>
    <w:rsid w:val="002F7C35"/>
    <w:rsid w:val="00303A2B"/>
    <w:rsid w:val="00314C32"/>
    <w:rsid w:val="00351A61"/>
    <w:rsid w:val="003754B0"/>
    <w:rsid w:val="003926D8"/>
    <w:rsid w:val="003A6038"/>
    <w:rsid w:val="003D097B"/>
    <w:rsid w:val="003E3664"/>
    <w:rsid w:val="003E6588"/>
    <w:rsid w:val="003F18A2"/>
    <w:rsid w:val="004041B1"/>
    <w:rsid w:val="00404CF3"/>
    <w:rsid w:val="0040574F"/>
    <w:rsid w:val="0040577C"/>
    <w:rsid w:val="0040696B"/>
    <w:rsid w:val="00424287"/>
    <w:rsid w:val="004337A8"/>
    <w:rsid w:val="00441291"/>
    <w:rsid w:val="00445871"/>
    <w:rsid w:val="00483D46"/>
    <w:rsid w:val="00493E4C"/>
    <w:rsid w:val="004967B6"/>
    <w:rsid w:val="00496EC4"/>
    <w:rsid w:val="004C1F7E"/>
    <w:rsid w:val="004C23AE"/>
    <w:rsid w:val="004F7EDA"/>
    <w:rsid w:val="005144B3"/>
    <w:rsid w:val="00530A21"/>
    <w:rsid w:val="00536282"/>
    <w:rsid w:val="005430D4"/>
    <w:rsid w:val="00554C26"/>
    <w:rsid w:val="005734AC"/>
    <w:rsid w:val="00594C67"/>
    <w:rsid w:val="005954B6"/>
    <w:rsid w:val="005A6C68"/>
    <w:rsid w:val="005B4B6B"/>
    <w:rsid w:val="005D0993"/>
    <w:rsid w:val="006039E8"/>
    <w:rsid w:val="0062083C"/>
    <w:rsid w:val="00624DE3"/>
    <w:rsid w:val="00644A35"/>
    <w:rsid w:val="00650DE7"/>
    <w:rsid w:val="006605C6"/>
    <w:rsid w:val="00660964"/>
    <w:rsid w:val="006844F0"/>
    <w:rsid w:val="006978C6"/>
    <w:rsid w:val="006A27BA"/>
    <w:rsid w:val="006C0033"/>
    <w:rsid w:val="006C15B0"/>
    <w:rsid w:val="006C562B"/>
    <w:rsid w:val="006D1ACF"/>
    <w:rsid w:val="006E3308"/>
    <w:rsid w:val="006F1529"/>
    <w:rsid w:val="006F4B95"/>
    <w:rsid w:val="007109FD"/>
    <w:rsid w:val="0073583B"/>
    <w:rsid w:val="00737BFA"/>
    <w:rsid w:val="00760982"/>
    <w:rsid w:val="00771C76"/>
    <w:rsid w:val="00772B7A"/>
    <w:rsid w:val="007834C8"/>
    <w:rsid w:val="007855AB"/>
    <w:rsid w:val="00795D3C"/>
    <w:rsid w:val="007A4C95"/>
    <w:rsid w:val="007C1A07"/>
    <w:rsid w:val="007D3EED"/>
    <w:rsid w:val="007E4B7B"/>
    <w:rsid w:val="007E5E56"/>
    <w:rsid w:val="008134EB"/>
    <w:rsid w:val="008148BF"/>
    <w:rsid w:val="008348AB"/>
    <w:rsid w:val="00840501"/>
    <w:rsid w:val="00861E6E"/>
    <w:rsid w:val="008730D0"/>
    <w:rsid w:val="008867F4"/>
    <w:rsid w:val="00891C77"/>
    <w:rsid w:val="008B30C2"/>
    <w:rsid w:val="008C1064"/>
    <w:rsid w:val="0092390F"/>
    <w:rsid w:val="009306D4"/>
    <w:rsid w:val="00944123"/>
    <w:rsid w:val="00973530"/>
    <w:rsid w:val="009C27DB"/>
    <w:rsid w:val="009C40CC"/>
    <w:rsid w:val="009D67DE"/>
    <w:rsid w:val="009D753A"/>
    <w:rsid w:val="00A220B6"/>
    <w:rsid w:val="00A361D1"/>
    <w:rsid w:val="00A50073"/>
    <w:rsid w:val="00A608F0"/>
    <w:rsid w:val="00A62116"/>
    <w:rsid w:val="00A9042F"/>
    <w:rsid w:val="00AB29F2"/>
    <w:rsid w:val="00AB41EF"/>
    <w:rsid w:val="00AD5A7E"/>
    <w:rsid w:val="00AE7642"/>
    <w:rsid w:val="00AF6C19"/>
    <w:rsid w:val="00B06462"/>
    <w:rsid w:val="00B416F7"/>
    <w:rsid w:val="00BB26AF"/>
    <w:rsid w:val="00BC39C4"/>
    <w:rsid w:val="00BF1915"/>
    <w:rsid w:val="00C03BA2"/>
    <w:rsid w:val="00C041A6"/>
    <w:rsid w:val="00C13D2A"/>
    <w:rsid w:val="00C22F92"/>
    <w:rsid w:val="00C37D4B"/>
    <w:rsid w:val="00C42388"/>
    <w:rsid w:val="00C52552"/>
    <w:rsid w:val="00C8011F"/>
    <w:rsid w:val="00C938EF"/>
    <w:rsid w:val="00C96A4B"/>
    <w:rsid w:val="00CD0616"/>
    <w:rsid w:val="00CE1674"/>
    <w:rsid w:val="00CE57B7"/>
    <w:rsid w:val="00CF49DE"/>
    <w:rsid w:val="00CF520C"/>
    <w:rsid w:val="00CF6455"/>
    <w:rsid w:val="00CF6832"/>
    <w:rsid w:val="00D06D10"/>
    <w:rsid w:val="00D11A30"/>
    <w:rsid w:val="00D151B9"/>
    <w:rsid w:val="00D44F89"/>
    <w:rsid w:val="00D536E0"/>
    <w:rsid w:val="00D714ED"/>
    <w:rsid w:val="00DA3A82"/>
    <w:rsid w:val="00DB2A49"/>
    <w:rsid w:val="00DD195C"/>
    <w:rsid w:val="00DD4F34"/>
    <w:rsid w:val="00DD7678"/>
    <w:rsid w:val="00DE2CA4"/>
    <w:rsid w:val="00E00523"/>
    <w:rsid w:val="00E24345"/>
    <w:rsid w:val="00E31359"/>
    <w:rsid w:val="00E31904"/>
    <w:rsid w:val="00E34BD0"/>
    <w:rsid w:val="00E5259C"/>
    <w:rsid w:val="00E661B2"/>
    <w:rsid w:val="00E74778"/>
    <w:rsid w:val="00E86882"/>
    <w:rsid w:val="00E86961"/>
    <w:rsid w:val="00EA49C7"/>
    <w:rsid w:val="00EA7E12"/>
    <w:rsid w:val="00EF6579"/>
    <w:rsid w:val="00F013BA"/>
    <w:rsid w:val="00F23D3E"/>
    <w:rsid w:val="00F34392"/>
    <w:rsid w:val="00F35F51"/>
    <w:rsid w:val="00F873FE"/>
    <w:rsid w:val="00F925A3"/>
    <w:rsid w:val="00F94FEE"/>
    <w:rsid w:val="00FA2480"/>
    <w:rsid w:val="00FB0BC2"/>
    <w:rsid w:val="00FC43E8"/>
    <w:rsid w:val="00FD3665"/>
    <w:rsid w:val="00FD3DFA"/>
    <w:rsid w:val="00FE0EB1"/>
    <w:rsid w:val="00FF5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chartTrackingRefBased/>
  <w15:docId w15:val="{6383BEFB-03BE-444C-B704-0EBD6DC72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083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ЭЭГ"/>
    <w:basedOn w:val="a"/>
    <w:rsid w:val="0062083C"/>
    <w:pPr>
      <w:spacing w:line="360" w:lineRule="auto"/>
      <w:ind w:firstLine="720"/>
      <w:jc w:val="both"/>
    </w:pPr>
  </w:style>
  <w:style w:type="paragraph" w:customStyle="1" w:styleId="ConsPlusTitle">
    <w:name w:val="ConsPlusTitle"/>
    <w:rsid w:val="0062083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
    <w:name w:val="Body Text Indent 2"/>
    <w:basedOn w:val="a"/>
    <w:link w:val="20"/>
    <w:rsid w:val="0062083C"/>
    <w:pPr>
      <w:spacing w:after="120" w:line="480" w:lineRule="auto"/>
      <w:ind w:left="283"/>
    </w:pPr>
  </w:style>
  <w:style w:type="character" w:customStyle="1" w:styleId="20">
    <w:name w:val="Основной текст с отступом 2 Знак"/>
    <w:basedOn w:val="a0"/>
    <w:link w:val="2"/>
    <w:rsid w:val="0062083C"/>
    <w:rPr>
      <w:rFonts w:ascii="Times New Roman" w:eastAsia="Times New Roman" w:hAnsi="Times New Roman" w:cs="Times New Roman"/>
      <w:sz w:val="24"/>
      <w:szCs w:val="24"/>
      <w:lang w:eastAsia="ru-RU"/>
    </w:rPr>
  </w:style>
  <w:style w:type="character" w:customStyle="1" w:styleId="FontStyle22">
    <w:name w:val="Font Style22"/>
    <w:uiPriority w:val="99"/>
    <w:rsid w:val="0062083C"/>
    <w:rPr>
      <w:rFonts w:ascii="Times New Roman" w:hAnsi="Times New Roman" w:cs="Times New Roman" w:hint="default"/>
      <w:sz w:val="28"/>
      <w:szCs w:val="28"/>
    </w:rPr>
  </w:style>
  <w:style w:type="paragraph" w:customStyle="1" w:styleId="Style5">
    <w:name w:val="Style5"/>
    <w:basedOn w:val="a"/>
    <w:uiPriority w:val="99"/>
    <w:rsid w:val="0062083C"/>
    <w:pPr>
      <w:widowControl w:val="0"/>
      <w:autoSpaceDE w:val="0"/>
      <w:autoSpaceDN w:val="0"/>
      <w:adjustRightInd w:val="0"/>
      <w:spacing w:line="320" w:lineRule="exact"/>
      <w:ind w:firstLine="845"/>
      <w:jc w:val="both"/>
    </w:pPr>
  </w:style>
  <w:style w:type="character" w:customStyle="1" w:styleId="FontStyle17">
    <w:name w:val="Font Style17"/>
    <w:uiPriority w:val="99"/>
    <w:rsid w:val="0062083C"/>
    <w:rPr>
      <w:rFonts w:ascii="Times New Roman" w:hAnsi="Times New Roman" w:cs="Times New Roman" w:hint="default"/>
      <w:b/>
      <w:bCs/>
      <w:spacing w:val="-10"/>
      <w:sz w:val="28"/>
      <w:szCs w:val="28"/>
    </w:rPr>
  </w:style>
  <w:style w:type="paragraph" w:styleId="a4">
    <w:name w:val="Body Text"/>
    <w:basedOn w:val="a"/>
    <w:link w:val="a5"/>
    <w:rsid w:val="0062083C"/>
    <w:pPr>
      <w:spacing w:after="120"/>
    </w:pPr>
  </w:style>
  <w:style w:type="character" w:customStyle="1" w:styleId="a5">
    <w:name w:val="Основной текст Знак"/>
    <w:basedOn w:val="a0"/>
    <w:link w:val="a4"/>
    <w:rsid w:val="0062083C"/>
    <w:rPr>
      <w:rFonts w:ascii="Times New Roman" w:eastAsia="Times New Roman" w:hAnsi="Times New Roman" w:cs="Times New Roman"/>
      <w:sz w:val="24"/>
      <w:szCs w:val="24"/>
      <w:lang w:eastAsia="ru-RU"/>
    </w:rPr>
  </w:style>
  <w:style w:type="character" w:customStyle="1" w:styleId="a6">
    <w:name w:val="Основной текст_"/>
    <w:link w:val="3"/>
    <w:rsid w:val="0062083C"/>
    <w:rPr>
      <w:shd w:val="clear" w:color="auto" w:fill="FFFFFF"/>
    </w:rPr>
  </w:style>
  <w:style w:type="paragraph" w:customStyle="1" w:styleId="3">
    <w:name w:val="Основной текст3"/>
    <w:basedOn w:val="a"/>
    <w:link w:val="a6"/>
    <w:rsid w:val="0062083C"/>
    <w:pPr>
      <w:shd w:val="clear" w:color="auto" w:fill="FFFFFF"/>
      <w:spacing w:before="240" w:after="240" w:line="274" w:lineRule="exact"/>
      <w:jc w:val="both"/>
    </w:pPr>
    <w:rPr>
      <w:rFonts w:asciiTheme="minorHAnsi" w:eastAsiaTheme="minorHAnsi" w:hAnsiTheme="minorHAnsi" w:cstheme="minorBidi"/>
      <w:sz w:val="22"/>
      <w:szCs w:val="22"/>
      <w:lang w:eastAsia="en-US"/>
    </w:rPr>
  </w:style>
  <w:style w:type="paragraph" w:styleId="a7">
    <w:name w:val="Body Text Indent"/>
    <w:basedOn w:val="a"/>
    <w:link w:val="a8"/>
    <w:rsid w:val="0062083C"/>
    <w:pPr>
      <w:spacing w:after="120"/>
      <w:ind w:left="283"/>
    </w:pPr>
  </w:style>
  <w:style w:type="character" w:customStyle="1" w:styleId="a8">
    <w:name w:val="Основной текст с отступом Знак"/>
    <w:basedOn w:val="a0"/>
    <w:link w:val="a7"/>
    <w:rsid w:val="0062083C"/>
    <w:rPr>
      <w:rFonts w:ascii="Times New Roman" w:eastAsia="Times New Roman" w:hAnsi="Times New Roman" w:cs="Times New Roman"/>
      <w:sz w:val="24"/>
      <w:szCs w:val="24"/>
      <w:lang w:eastAsia="ru-RU"/>
    </w:rPr>
  </w:style>
  <w:style w:type="table" w:styleId="a9">
    <w:name w:val="Table Grid"/>
    <w:basedOn w:val="a1"/>
    <w:uiPriority w:val="39"/>
    <w:rsid w:val="00620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62083C"/>
    <w:rPr>
      <w:rFonts w:cs="Times New Roman"/>
      <w:color w:val="0000FF"/>
      <w:u w:val="single"/>
    </w:rPr>
  </w:style>
  <w:style w:type="paragraph" w:customStyle="1" w:styleId="1">
    <w:name w:val="Абзац списка1"/>
    <w:basedOn w:val="a"/>
    <w:uiPriority w:val="99"/>
    <w:rsid w:val="0062083C"/>
    <w:pPr>
      <w:spacing w:after="200" w:line="276" w:lineRule="auto"/>
      <w:ind w:left="720"/>
      <w:contextualSpacing/>
    </w:pPr>
    <w:rPr>
      <w:rFonts w:ascii="Calibri" w:hAnsi="Calibri"/>
      <w:sz w:val="22"/>
      <w:szCs w:val="22"/>
      <w:lang w:eastAsia="en-US"/>
    </w:rPr>
  </w:style>
  <w:style w:type="paragraph" w:styleId="ab">
    <w:name w:val="Normal (Web)"/>
    <w:basedOn w:val="a"/>
    <w:uiPriority w:val="99"/>
    <w:rsid w:val="0062083C"/>
    <w:pPr>
      <w:spacing w:before="100" w:beforeAutospacing="1" w:after="100" w:afterAutospacing="1"/>
      <w:jc w:val="center"/>
    </w:pPr>
  </w:style>
  <w:style w:type="character" w:customStyle="1" w:styleId="FontStyle11">
    <w:name w:val="Font Style11"/>
    <w:uiPriority w:val="99"/>
    <w:rsid w:val="0062083C"/>
    <w:rPr>
      <w:rFonts w:ascii="Times New Roman" w:hAnsi="Times New Roman" w:cs="Times New Roman"/>
      <w:sz w:val="26"/>
      <w:szCs w:val="26"/>
    </w:rPr>
  </w:style>
  <w:style w:type="paragraph" w:customStyle="1" w:styleId="ConsPlusNormal">
    <w:name w:val="ConsPlusNormal"/>
    <w:rsid w:val="006208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Strong"/>
    <w:basedOn w:val="a0"/>
    <w:qFormat/>
    <w:rsid w:val="0062083C"/>
    <w:rPr>
      <w:b/>
      <w:bCs/>
    </w:rPr>
  </w:style>
  <w:style w:type="paragraph" w:customStyle="1" w:styleId="Style3">
    <w:name w:val="Style3"/>
    <w:basedOn w:val="a"/>
    <w:uiPriority w:val="99"/>
    <w:rsid w:val="0062083C"/>
    <w:pPr>
      <w:widowControl w:val="0"/>
      <w:autoSpaceDE w:val="0"/>
      <w:autoSpaceDN w:val="0"/>
      <w:adjustRightInd w:val="0"/>
      <w:spacing w:line="322" w:lineRule="exact"/>
      <w:ind w:firstLine="710"/>
      <w:jc w:val="both"/>
    </w:pPr>
    <w:rPr>
      <w:rFonts w:eastAsiaTheme="minorEastAsia"/>
    </w:rPr>
  </w:style>
  <w:style w:type="character" w:customStyle="1" w:styleId="FontStyle58">
    <w:name w:val="Font Style58"/>
    <w:basedOn w:val="a0"/>
    <w:uiPriority w:val="99"/>
    <w:rsid w:val="0062083C"/>
    <w:rPr>
      <w:rFonts w:ascii="Times New Roman" w:hAnsi="Times New Roman" w:cs="Times New Roman"/>
      <w:sz w:val="26"/>
      <w:szCs w:val="26"/>
    </w:rPr>
  </w:style>
  <w:style w:type="paragraph" w:customStyle="1" w:styleId="21">
    <w:name w:val="Абзац списка2"/>
    <w:basedOn w:val="a"/>
    <w:rsid w:val="00840501"/>
    <w:pPr>
      <w:spacing w:after="200" w:line="276" w:lineRule="auto"/>
      <w:ind w:left="720"/>
      <w:contextualSpacing/>
    </w:pPr>
    <w:rPr>
      <w:rFonts w:ascii="Calibri" w:hAnsi="Calibri"/>
      <w:sz w:val="22"/>
      <w:szCs w:val="22"/>
      <w:lang w:eastAsia="en-US"/>
    </w:rPr>
  </w:style>
  <w:style w:type="paragraph" w:customStyle="1" w:styleId="consplusnormal0">
    <w:name w:val="consplusnormal"/>
    <w:basedOn w:val="a"/>
    <w:rsid w:val="00840501"/>
    <w:pPr>
      <w:autoSpaceDE w:val="0"/>
      <w:autoSpaceDN w:val="0"/>
    </w:pPr>
    <w:rPr>
      <w:rFonts w:eastAsia="Calibri"/>
      <w:sz w:val="28"/>
      <w:szCs w:val="28"/>
    </w:rPr>
  </w:style>
  <w:style w:type="paragraph" w:styleId="ad">
    <w:name w:val="Balloon Text"/>
    <w:basedOn w:val="a"/>
    <w:link w:val="ae"/>
    <w:uiPriority w:val="99"/>
    <w:semiHidden/>
    <w:unhideWhenUsed/>
    <w:rsid w:val="00FD3DFA"/>
    <w:rPr>
      <w:rFonts w:ascii="Segoe UI" w:hAnsi="Segoe UI" w:cs="Segoe UI"/>
      <w:sz w:val="18"/>
      <w:szCs w:val="18"/>
    </w:rPr>
  </w:style>
  <w:style w:type="character" w:customStyle="1" w:styleId="ae">
    <w:name w:val="Текст выноски Знак"/>
    <w:basedOn w:val="a0"/>
    <w:link w:val="ad"/>
    <w:uiPriority w:val="99"/>
    <w:semiHidden/>
    <w:rsid w:val="00FD3DFA"/>
    <w:rPr>
      <w:rFonts w:ascii="Segoe UI" w:eastAsia="Times New Roman" w:hAnsi="Segoe UI" w:cs="Segoe UI"/>
      <w:sz w:val="18"/>
      <w:szCs w:val="18"/>
      <w:lang w:eastAsia="ru-RU"/>
    </w:rPr>
  </w:style>
  <w:style w:type="paragraph" w:styleId="af">
    <w:name w:val="header"/>
    <w:basedOn w:val="a"/>
    <w:link w:val="af0"/>
    <w:uiPriority w:val="99"/>
    <w:unhideWhenUsed/>
    <w:rsid w:val="007E4B7B"/>
    <w:pPr>
      <w:tabs>
        <w:tab w:val="center" w:pos="4677"/>
        <w:tab w:val="right" w:pos="9355"/>
      </w:tabs>
    </w:pPr>
  </w:style>
  <w:style w:type="character" w:customStyle="1" w:styleId="af0">
    <w:name w:val="Верхний колонтитул Знак"/>
    <w:basedOn w:val="a0"/>
    <w:link w:val="af"/>
    <w:uiPriority w:val="99"/>
    <w:rsid w:val="007E4B7B"/>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7E4B7B"/>
    <w:pPr>
      <w:tabs>
        <w:tab w:val="center" w:pos="4677"/>
        <w:tab w:val="right" w:pos="9355"/>
      </w:tabs>
    </w:pPr>
  </w:style>
  <w:style w:type="character" w:customStyle="1" w:styleId="af2">
    <w:name w:val="Нижний колонтитул Знак"/>
    <w:basedOn w:val="a0"/>
    <w:link w:val="af1"/>
    <w:uiPriority w:val="99"/>
    <w:rsid w:val="007E4B7B"/>
    <w:rPr>
      <w:rFonts w:ascii="Times New Roman" w:eastAsia="Times New Roman" w:hAnsi="Times New Roman" w:cs="Times New Roman"/>
      <w:sz w:val="24"/>
      <w:szCs w:val="24"/>
      <w:lang w:eastAsia="ru-RU"/>
    </w:rPr>
  </w:style>
  <w:style w:type="character" w:customStyle="1" w:styleId="FontStyle14">
    <w:name w:val="Font Style14"/>
    <w:uiPriority w:val="99"/>
    <w:rsid w:val="00795D3C"/>
    <w:rPr>
      <w:rFonts w:ascii="Times New Roman" w:hAnsi="Times New Roman" w:cs="Times New Roman"/>
      <w:sz w:val="26"/>
      <w:szCs w:val="26"/>
    </w:rPr>
  </w:style>
  <w:style w:type="character" w:customStyle="1" w:styleId="FontStyle28">
    <w:name w:val="Font Style28"/>
    <w:uiPriority w:val="99"/>
    <w:rsid w:val="00795D3C"/>
    <w:rPr>
      <w:rFonts w:ascii="Times New Roman" w:hAnsi="Times New Roman" w:cs="Times New Roman"/>
      <w:sz w:val="26"/>
      <w:szCs w:val="26"/>
    </w:rPr>
  </w:style>
  <w:style w:type="character" w:customStyle="1" w:styleId="FontStyle32">
    <w:name w:val="Font Style32"/>
    <w:uiPriority w:val="99"/>
    <w:rsid w:val="00795D3C"/>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442991">
      <w:bodyDiv w:val="1"/>
      <w:marLeft w:val="0"/>
      <w:marRight w:val="0"/>
      <w:marTop w:val="0"/>
      <w:marBottom w:val="0"/>
      <w:divBdr>
        <w:top w:val="none" w:sz="0" w:space="0" w:color="auto"/>
        <w:left w:val="none" w:sz="0" w:space="0" w:color="auto"/>
        <w:bottom w:val="none" w:sz="0" w:space="0" w:color="auto"/>
        <w:right w:val="none" w:sz="0" w:space="0" w:color="auto"/>
      </w:divBdr>
      <w:divsChild>
        <w:div w:id="341316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tavregion.ru/personnel/vakansii/itogi-konkursov/itogi-konkursa-s-10-iyulya-po-19-maya-2014-goda/" TargetMode="Externa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85AD88A41B90B8FC9E565340AF30AA68B3CC40BD2B81572CEDF297D5B0030AA5D59920DA6A758341Z4n2M" TargetMode="External"/><Relationship Id="rId23" Type="http://schemas.openxmlformats.org/officeDocument/2006/relationships/image" Target="media/image9.jpeg"/><Relationship Id="rId10" Type="http://schemas.openxmlformats.org/officeDocument/2006/relationships/package" Target="embeddings/______Microsoft_PowerPoint2.sldx"/><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bus.gov.ru" TargetMode="External"/><Relationship Id="rId22" Type="http://schemas.openxmlformats.org/officeDocument/2006/relationships/hyperlink" Target="http://www.stavregion.ru/personnel/vakansii/itogi-konkursov/itogi-konkursa-s-10-iyulya-po-19-maya-2014-god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Структура расходов районного бюджета за 2017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Структура расходов районного бюджета за 2017 год</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tx>
                <c:rich>
                  <a:bodyPr/>
                  <a:lstStyle/>
                  <a:p>
                    <a:r>
                      <a:rPr lang="en-US"/>
                      <a:t>9,36</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31,64</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51,42</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1,19</a:t>
                    </a:r>
                  </a:p>
                </c:rich>
              </c:tx>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3888888888888805E-2"/>
                  <c:y val="-1.8187620582885705E-17"/>
                </c:manualLayout>
              </c:layout>
              <c:tx>
                <c:rich>
                  <a:bodyPr/>
                  <a:lstStyle/>
                  <a:p>
                    <a:r>
                      <a:rPr lang="en-US"/>
                      <a:t>4,59</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Общегосударственные вопросы</c:v>
                </c:pt>
                <c:pt idx="1">
                  <c:v>Социальная политика</c:v>
                </c:pt>
                <c:pt idx="2">
                  <c:v>Национальная экономика</c:v>
                </c:pt>
                <c:pt idx="3">
                  <c:v>Образование</c:v>
                </c:pt>
                <c:pt idx="4">
                  <c:v>Культура </c:v>
                </c:pt>
                <c:pt idx="5">
                  <c:v>Прочие</c:v>
                </c:pt>
              </c:strCache>
            </c:strRef>
          </c:cat>
          <c:val>
            <c:numRef>
              <c:f>Лист1!$B$2:$B$7</c:f>
              <c:numCache>
                <c:formatCode>General</c:formatCode>
                <c:ptCount val="6"/>
                <c:pt idx="0">
                  <c:v>8.64</c:v>
                </c:pt>
                <c:pt idx="1">
                  <c:v>32.090000000000003</c:v>
                </c:pt>
                <c:pt idx="2">
                  <c:v>1.79</c:v>
                </c:pt>
                <c:pt idx="3">
                  <c:v>51.65</c:v>
                </c:pt>
                <c:pt idx="4">
                  <c:v>1.2</c:v>
                </c:pt>
                <c:pt idx="5">
                  <c:v>4.63</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ts val="1680"/>
              </a:lnSpc>
              <a:defRPr sz="1354">
                <a:latin typeface="Times New Roman" panose="02020603050405020304" pitchFamily="18" charset="0"/>
                <a:cs typeface="Times New Roman" panose="02020603050405020304" pitchFamily="18" charset="0"/>
              </a:defRPr>
            </a:pPr>
            <a:r>
              <a:rPr lang="ru-RU" sz="1377" b="0" i="0" baseline="0">
                <a:effectLst/>
                <a:latin typeface="Times New Roman" panose="02020603050405020304" pitchFamily="18" charset="0"/>
                <a:cs typeface="Times New Roman" panose="02020603050405020304" pitchFamily="18" charset="0"/>
              </a:rPr>
              <a:t>ИТОГОВЫЙ РЕЙТИНГ </a:t>
            </a:r>
          </a:p>
          <a:p>
            <a:pPr>
              <a:lnSpc>
                <a:spcPts val="1680"/>
              </a:lnSpc>
              <a:defRPr sz="1354">
                <a:latin typeface="Times New Roman" panose="02020603050405020304" pitchFamily="18" charset="0"/>
                <a:cs typeface="Times New Roman" panose="02020603050405020304" pitchFamily="18" charset="0"/>
              </a:defRPr>
            </a:pPr>
            <a:r>
              <a:rPr lang="ru-RU" sz="1377" b="0" i="0" baseline="0">
                <a:effectLst/>
                <a:latin typeface="Times New Roman" panose="02020603050405020304" pitchFamily="18" charset="0"/>
                <a:cs typeface="Times New Roman" panose="02020603050405020304" pitchFamily="18" charset="0"/>
              </a:rPr>
              <a:t>ГРБС Благодарненского муниципального района Ставропольского края по результатам мониторинга качества финансового менеджмента, осуществляемого ими в 2017 году</a:t>
            </a:r>
            <a:endParaRPr lang="ru-RU" sz="1400" b="0">
              <a:effectLst/>
              <a:latin typeface="Times New Roman" panose="02020603050405020304" pitchFamily="18" charset="0"/>
              <a:cs typeface="Times New Roman" panose="02020603050405020304" pitchFamily="18" charset="0"/>
            </a:endParaRPr>
          </a:p>
        </c:rich>
      </c:tx>
      <c:layout>
        <c:manualLayout>
          <c:xMode val="edge"/>
          <c:yMode val="edge"/>
          <c:x val="0.13773006526285614"/>
          <c:y val="0"/>
        </c:manualLayout>
      </c:layout>
      <c:overlay val="0"/>
      <c:spPr>
        <a:noFill/>
        <a:ln w="24969">
          <a:noFill/>
        </a:ln>
      </c:spPr>
    </c:title>
    <c:autoTitleDeleted val="0"/>
    <c:plotArea>
      <c:layout>
        <c:manualLayout>
          <c:layoutTarget val="inner"/>
          <c:xMode val="edge"/>
          <c:yMode val="edge"/>
          <c:x val="5.9812653505036353E-2"/>
          <c:y val="0.20244332615657326"/>
          <c:w val="0.94018734649496361"/>
          <c:h val="0.45097370420616106"/>
        </c:manualLayout>
      </c:layout>
      <c:barChart>
        <c:barDir val="col"/>
        <c:grouping val="clustered"/>
        <c:varyColors val="0"/>
        <c:ser>
          <c:idx val="0"/>
          <c:order val="0"/>
          <c:spPr>
            <a:solidFill>
              <a:srgbClr val="CCFFFF"/>
            </a:solidFill>
            <a:ln w="14904">
              <a:solidFill>
                <a:srgbClr val="000000"/>
              </a:solidFill>
              <a:prstDash val="solid"/>
            </a:ln>
          </c:spPr>
          <c:invertIfNegative val="1"/>
          <c:dPt>
            <c:idx val="0"/>
            <c:invertIfNegative val="1"/>
            <c:bubble3D val="0"/>
            <c:spPr>
              <a:gradFill flip="none" rotWithShape="1">
                <a:gsLst>
                  <a:gs pos="0">
                    <a:srgbClr val="AA00AA">
                      <a:gamma/>
                      <a:shade val="66667"/>
                      <a:invGamma/>
                    </a:srgbClr>
                  </a:gs>
                  <a:gs pos="50000">
                    <a:srgbClr val="FF00FF"/>
                  </a:gs>
                  <a:gs pos="100000">
                    <a:srgbClr val="AA00AA">
                      <a:gamma/>
                      <a:shade val="66667"/>
                      <a:invGamma/>
                    </a:srgbClr>
                  </a:gs>
                </a:gsLst>
                <a:lin ang="0" scaled="1"/>
                <a:tileRect/>
              </a:gradFill>
              <a:ln w="14904">
                <a:solidFill>
                  <a:srgbClr val="000000"/>
                </a:solidFill>
                <a:prstDash val="solid"/>
              </a:ln>
            </c:spPr>
          </c:dPt>
          <c:dPt>
            <c:idx val="1"/>
            <c:invertIfNegative val="1"/>
            <c:bubble3D val="0"/>
            <c:spPr>
              <a:gradFill rotWithShape="0">
                <a:gsLst>
                  <a:gs pos="0">
                    <a:srgbClr val="B66D00">
                      <a:gamma/>
                      <a:shade val="71373"/>
                      <a:invGamma/>
                    </a:srgbClr>
                  </a:gs>
                  <a:gs pos="50000">
                    <a:srgbClr val="FF9900"/>
                  </a:gs>
                  <a:gs pos="100000">
                    <a:srgbClr val="B66D00">
                      <a:gamma/>
                      <a:shade val="71373"/>
                      <a:invGamma/>
                    </a:srgbClr>
                  </a:gs>
                </a:gsLst>
                <a:lin ang="0" scaled="1"/>
              </a:gradFill>
              <a:ln w="14904">
                <a:solidFill>
                  <a:srgbClr val="000000"/>
                </a:solidFill>
                <a:prstDash val="solid"/>
              </a:ln>
            </c:spPr>
          </c:dPt>
          <c:dPt>
            <c:idx val="2"/>
            <c:invertIfNegative val="1"/>
            <c:bubble3D val="0"/>
            <c:spPr>
              <a:gradFill rotWithShape="0">
                <a:gsLst>
                  <a:gs pos="0">
                    <a:srgbClr val="B0B000">
                      <a:gamma/>
                      <a:shade val="69020"/>
                      <a:invGamma/>
                    </a:srgbClr>
                  </a:gs>
                  <a:gs pos="50000">
                    <a:srgbClr val="FFFF00"/>
                  </a:gs>
                  <a:gs pos="100000">
                    <a:srgbClr val="B0B000">
                      <a:gamma/>
                      <a:shade val="69020"/>
                      <a:invGamma/>
                    </a:srgbClr>
                  </a:gs>
                </a:gsLst>
                <a:lin ang="0" scaled="1"/>
              </a:gradFill>
              <a:ln w="14904">
                <a:solidFill>
                  <a:srgbClr val="000000"/>
                </a:solidFill>
                <a:prstDash val="solid"/>
              </a:ln>
            </c:spPr>
          </c:dPt>
          <c:dPt>
            <c:idx val="3"/>
            <c:invertIfNegative val="1"/>
            <c:bubble3D val="0"/>
            <c:spPr>
              <a:gradFill rotWithShape="0">
                <a:gsLst>
                  <a:gs pos="0">
                    <a:srgbClr val="009300">
                      <a:gamma/>
                      <a:shade val="57647"/>
                      <a:invGamma/>
                    </a:srgbClr>
                  </a:gs>
                  <a:gs pos="50000">
                    <a:srgbClr val="00FF00"/>
                  </a:gs>
                  <a:gs pos="100000">
                    <a:srgbClr val="009300">
                      <a:gamma/>
                      <a:shade val="57647"/>
                      <a:invGamma/>
                    </a:srgbClr>
                  </a:gs>
                </a:gsLst>
                <a:lin ang="0" scaled="1"/>
              </a:gradFill>
              <a:ln w="14904">
                <a:solidFill>
                  <a:srgbClr val="000000"/>
                </a:solidFill>
                <a:prstDash val="solid"/>
              </a:ln>
            </c:spPr>
          </c:dPt>
          <c:dPt>
            <c:idx val="4"/>
            <c:invertIfNegative val="1"/>
            <c:bubble3D val="0"/>
            <c:spPr>
              <a:gradFill rotWithShape="0">
                <a:gsLst>
                  <a:gs pos="0">
                    <a:srgbClr val="00A4A4">
                      <a:gamma/>
                      <a:shade val="64314"/>
                      <a:invGamma/>
                    </a:srgbClr>
                  </a:gs>
                  <a:gs pos="50000">
                    <a:srgbClr val="00FFFF"/>
                  </a:gs>
                  <a:gs pos="100000">
                    <a:srgbClr val="00A4A4">
                      <a:gamma/>
                      <a:shade val="64314"/>
                      <a:invGamma/>
                    </a:srgbClr>
                  </a:gs>
                </a:gsLst>
                <a:lin ang="0" scaled="1"/>
              </a:gradFill>
              <a:ln w="14904">
                <a:solidFill>
                  <a:srgbClr val="000000"/>
                </a:solidFill>
                <a:prstDash val="solid"/>
              </a:ln>
            </c:spPr>
          </c:dPt>
          <c:dPt>
            <c:idx val="5"/>
            <c:invertIfNegative val="1"/>
            <c:bubble3D val="0"/>
            <c:spPr>
              <a:gradFill rotWithShape="0">
                <a:gsLst>
                  <a:gs pos="0">
                    <a:srgbClr val="6F6F6F">
                      <a:gamma/>
                      <a:shade val="57647"/>
                      <a:invGamma/>
                    </a:srgbClr>
                  </a:gs>
                  <a:gs pos="50000">
                    <a:srgbClr val="C0C0C0"/>
                  </a:gs>
                  <a:gs pos="100000">
                    <a:srgbClr val="6F6F6F">
                      <a:gamma/>
                      <a:shade val="57647"/>
                      <a:invGamma/>
                    </a:srgbClr>
                  </a:gs>
                </a:gsLst>
                <a:lin ang="0" scaled="1"/>
              </a:gradFill>
              <a:ln w="14904">
                <a:solidFill>
                  <a:srgbClr val="000000"/>
                </a:solidFill>
                <a:prstDash val="solid"/>
              </a:ln>
            </c:spPr>
          </c:dPt>
          <c:dPt>
            <c:idx val="6"/>
            <c:invertIfNegative val="1"/>
            <c:bubble3D val="0"/>
            <c:spPr>
              <a:gradFill rotWithShape="0">
                <a:gsLst>
                  <a:gs pos="0">
                    <a:srgbClr val="1E5B3D">
                      <a:gamma/>
                      <a:shade val="59608"/>
                      <a:invGamma/>
                    </a:srgbClr>
                  </a:gs>
                  <a:gs pos="50000">
                    <a:srgbClr val="339966"/>
                  </a:gs>
                  <a:gs pos="100000">
                    <a:srgbClr val="1E5B3D">
                      <a:gamma/>
                      <a:shade val="59608"/>
                      <a:invGamma/>
                    </a:srgbClr>
                  </a:gs>
                </a:gsLst>
                <a:lin ang="0" scaled="1"/>
              </a:gradFill>
              <a:ln w="14904">
                <a:solidFill>
                  <a:srgbClr val="000000"/>
                </a:solidFill>
                <a:prstDash val="solid"/>
              </a:ln>
            </c:spPr>
          </c:dPt>
          <c:dLbls>
            <c:dLbl>
              <c:idx val="3"/>
              <c:tx>
                <c:rich>
                  <a:bodyPr/>
                  <a:lstStyle/>
                  <a:p>
                    <a:r>
                      <a:rPr lang="en-US"/>
                      <a:t>102,8</a:t>
                    </a:r>
                  </a:p>
                </c:rich>
              </c:tx>
              <c:dLblPos val="outEnd"/>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en-US"/>
                      <a:t>85,2</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4969">
                <a:noFill/>
              </a:ln>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Лист1!$B$7:$B$13</c:f>
              <c:strCache>
                <c:ptCount val="7"/>
                <c:pt idx="0">
                  <c:v>Совет БМР СК</c:v>
                </c:pt>
                <c:pt idx="1">
                  <c:v>Администрация БМР СК</c:v>
                </c:pt>
                <c:pt idx="2">
                  <c:v>ОИЗО АБМР СК</c:v>
                </c:pt>
                <c:pt idx="3">
                  <c:v>Финансовое управление АБМР СК</c:v>
                </c:pt>
                <c:pt idx="4">
                  <c:v>Отдел образования АБМР СК</c:v>
                </c:pt>
                <c:pt idx="5">
                  <c:v>УТСЗН АБМР СК</c:v>
                </c:pt>
                <c:pt idx="6">
                  <c:v>Управление сельского хозяйства АБМР СК</c:v>
                </c:pt>
              </c:strCache>
            </c:strRef>
          </c:cat>
          <c:val>
            <c:numRef>
              <c:f>Лист1!$C$7:$C$13</c:f>
              <c:numCache>
                <c:formatCode>General</c:formatCode>
                <c:ptCount val="7"/>
                <c:pt idx="0">
                  <c:v>91.2</c:v>
                </c:pt>
                <c:pt idx="1">
                  <c:v>85.7</c:v>
                </c:pt>
                <c:pt idx="2">
                  <c:v>88.8</c:v>
                </c:pt>
                <c:pt idx="3">
                  <c:v>102.8</c:v>
                </c:pt>
                <c:pt idx="4">
                  <c:v>85.2</c:v>
                </c:pt>
                <c:pt idx="5">
                  <c:v>90.2</c:v>
                </c:pt>
                <c:pt idx="6">
                  <c:v>87</c:v>
                </c:pt>
              </c:numCache>
            </c:numRef>
          </c:val>
          <c:extLst>
            <c:ext xmlns:c14="http://schemas.microsoft.com/office/drawing/2007/8/2/chart" uri="{6F2FDCE9-48DA-4B69-8628-5D25D57E5C99}">
              <c14:invertSolidFillFmt>
                <c14:spPr xmlns:c14="http://schemas.microsoft.com/office/drawing/2007/8/2/chart">
                  <a:solidFill>
                    <a:srgbClr val="FFFFFF"/>
                  </a:solidFill>
                  <a:ln w="14904">
                    <a:solidFill>
                      <a:srgbClr val="000000"/>
                    </a:solidFill>
                    <a:prstDash val="solid"/>
                  </a:ln>
                </c14:spPr>
              </c14:invertSolidFillFmt>
            </c:ext>
          </c:extLst>
        </c:ser>
        <c:dLbls>
          <c:showLegendKey val="0"/>
          <c:showVal val="0"/>
          <c:showCatName val="0"/>
          <c:showSerName val="0"/>
          <c:showPercent val="0"/>
          <c:showBubbleSize val="0"/>
        </c:dLbls>
        <c:gapWidth val="80"/>
        <c:axId val="282281584"/>
        <c:axId val="282282760"/>
      </c:barChart>
      <c:catAx>
        <c:axId val="282281584"/>
        <c:scaling>
          <c:orientation val="minMax"/>
        </c:scaling>
        <c:delete val="0"/>
        <c:axPos val="b"/>
        <c:numFmt formatCode="General" sourceLinked="1"/>
        <c:majorTickMark val="out"/>
        <c:minorTickMark val="none"/>
        <c:tickLblPos val="nextTo"/>
        <c:spPr>
          <a:ln w="3725">
            <a:solidFill>
              <a:srgbClr val="000000"/>
            </a:solidFill>
            <a:prstDash val="solid"/>
          </a:ln>
        </c:spPr>
        <c:txPr>
          <a:bodyPr rot="-2700000" vert="horz"/>
          <a:lstStyle/>
          <a:p>
            <a:pPr>
              <a:defRPr sz="940" b="0" i="0" u="none" strike="noStrike" baseline="0">
                <a:solidFill>
                  <a:srgbClr val="000000"/>
                </a:solidFill>
                <a:latin typeface="Times New Roman"/>
                <a:ea typeface="Times New Roman"/>
                <a:cs typeface="Times New Roman"/>
              </a:defRPr>
            </a:pPr>
            <a:endParaRPr lang="ru-RU"/>
          </a:p>
        </c:txPr>
        <c:crossAx val="282282760"/>
        <c:crosses val="autoZero"/>
        <c:auto val="1"/>
        <c:lblAlgn val="ctr"/>
        <c:lblOffset val="100"/>
        <c:tickLblSkip val="1"/>
        <c:tickMarkSkip val="1"/>
        <c:noMultiLvlLbl val="0"/>
      </c:catAx>
      <c:valAx>
        <c:axId val="282282760"/>
        <c:scaling>
          <c:orientation val="minMax"/>
        </c:scaling>
        <c:delete val="0"/>
        <c:axPos val="l"/>
        <c:numFmt formatCode="General" sourceLinked="1"/>
        <c:majorTickMark val="out"/>
        <c:minorTickMark val="none"/>
        <c:tickLblPos val="nextTo"/>
        <c:spPr>
          <a:ln w="3725">
            <a:solidFill>
              <a:srgbClr val="000000"/>
            </a:solidFill>
            <a:prstDash val="solid"/>
          </a:ln>
        </c:spPr>
        <c:txPr>
          <a:bodyPr rot="0" vert="horz"/>
          <a:lstStyle/>
          <a:p>
            <a:pPr>
              <a:defRPr sz="968"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282281584"/>
        <c:crosses val="autoZero"/>
        <c:crossBetween val="between"/>
      </c:valAx>
      <c:spPr>
        <a:noFill/>
        <a:ln w="14904">
          <a:solidFill>
            <a:srgbClr val="808080"/>
          </a:solidFill>
          <a:prstDash val="solid"/>
        </a:ln>
      </c:spPr>
    </c:plotArea>
    <c:plotVisOnly val="1"/>
    <c:dispBlanksAs val="gap"/>
    <c:showDLblsOverMax val="0"/>
  </c:chart>
  <c:spPr>
    <a:noFill/>
    <a:ln>
      <a:noFill/>
    </a:ln>
  </c:spPr>
  <c:txPr>
    <a:bodyPr/>
    <a:lstStyle/>
    <a:p>
      <a:pPr>
        <a:defRPr sz="167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1731</TotalTime>
  <Pages>21</Pages>
  <Words>5648</Words>
  <Characters>32199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BLKULV</dc:creator>
  <cp:keywords/>
  <dc:description/>
  <cp:lastModifiedBy>BLANIP1</cp:lastModifiedBy>
  <cp:revision>102</cp:revision>
  <cp:lastPrinted>2018-03-19T14:14:00Z</cp:lastPrinted>
  <dcterms:created xsi:type="dcterms:W3CDTF">2017-01-30T16:13:00Z</dcterms:created>
  <dcterms:modified xsi:type="dcterms:W3CDTF">2018-04-11T08:38:00Z</dcterms:modified>
</cp:coreProperties>
</file>